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7D5495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03.11.2022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1082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105456" w:rsidP="0010545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05456">
              <w:rPr>
                <w:b/>
                <w:szCs w:val="28"/>
              </w:rPr>
              <w:t>Об условиях приватизации муниципального имущества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C318E1" w:rsidRPr="00C318E1" w:rsidRDefault="00C318E1" w:rsidP="00C318E1">
      <w:pPr>
        <w:ind w:firstLine="708"/>
        <w:jc w:val="both"/>
      </w:pPr>
      <w:r w:rsidRPr="00C318E1">
        <w:t xml:space="preserve">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27 августа </w:t>
      </w:r>
      <w:r w:rsidR="00B6694C">
        <w:t>2012 года</w:t>
      </w:r>
      <w:r w:rsidRPr="00C318E1">
        <w:t xml:space="preserve"> № 860 «Об организации и проведении продажи государственного или муниципального имущества в электронной форме» и решением Думы Демянского муниципального района от 16.11.2021 № 66 «Об утверждении прогнозного плана приватизации муниципального имущества на 2022 год» (в редакции от 29.09.2022 № 124) Администрация Демянского муниципального района</w:t>
      </w:r>
    </w:p>
    <w:p w:rsidR="00C318E1" w:rsidRPr="00C318E1" w:rsidRDefault="00C318E1" w:rsidP="00C318E1">
      <w:pPr>
        <w:jc w:val="both"/>
        <w:rPr>
          <w:b/>
        </w:rPr>
      </w:pPr>
      <w:r w:rsidRPr="00C318E1">
        <w:rPr>
          <w:b/>
        </w:rPr>
        <w:t>ПОСТАНОВЛЯЕТ:</w:t>
      </w:r>
    </w:p>
    <w:p w:rsidR="00C318E1" w:rsidRPr="00C318E1" w:rsidRDefault="00C318E1" w:rsidP="00C318E1">
      <w:pPr>
        <w:ind w:firstLine="708"/>
        <w:jc w:val="both"/>
      </w:pPr>
      <w:r w:rsidRPr="00C318E1">
        <w:t xml:space="preserve">1. Осуществить приватизацию недвижимого имущества, находящегося в муниципальной собственности – нежилых помещений общей площадью 192 кв.м., расположенных на 1 этаже нежилого двухэтажного здания больницы, 1959 года постройки, с инв.№ 955, </w:t>
      </w:r>
      <w:r w:rsidRPr="00C318E1">
        <w:rPr>
          <w:rFonts w:eastAsia="Calibri"/>
          <w:color w:val="000000"/>
          <w:szCs w:val="24"/>
          <w:lang w:eastAsia="ar-SA"/>
        </w:rPr>
        <w:t>с кадастр</w:t>
      </w:r>
      <w:r w:rsidR="00C56178">
        <w:rPr>
          <w:rFonts w:eastAsia="Calibri"/>
          <w:color w:val="000000"/>
          <w:szCs w:val="24"/>
          <w:lang w:eastAsia="ar-SA"/>
        </w:rPr>
        <w:t xml:space="preserve">овым номером 53:05:0141101:85, </w:t>
      </w:r>
      <w:r w:rsidRPr="00C318E1">
        <w:t>по адресу: Российская Федерация, Новгородская область, муниципальный район Демянский, сельское поселение Лычковское, село Лычково, улица Печатников, дом 16, а именно:</w:t>
      </w:r>
    </w:p>
    <w:p w:rsidR="00C318E1" w:rsidRPr="00C318E1" w:rsidRDefault="00C318E1" w:rsidP="00C318E1">
      <w:pPr>
        <w:suppressAutoHyphens/>
        <w:spacing w:line="320" w:lineRule="exact"/>
        <w:ind w:firstLine="708"/>
        <w:jc w:val="both"/>
        <w:rPr>
          <w:rFonts w:eastAsia="Calibri"/>
          <w:color w:val="000000"/>
          <w:szCs w:val="24"/>
          <w:lang w:eastAsia="ar-SA"/>
        </w:rPr>
      </w:pPr>
      <w:r w:rsidRPr="00C318E1">
        <w:rPr>
          <w:rFonts w:eastAsia="Calibri"/>
          <w:color w:val="000000"/>
          <w:szCs w:val="24"/>
          <w:lang w:eastAsia="ar-SA"/>
        </w:rPr>
        <w:t>помещение 2 площадью 23,6 кв.м.</w:t>
      </w:r>
      <w:r w:rsidRPr="00C318E1">
        <w:rPr>
          <w:sz w:val="20"/>
        </w:rPr>
        <w:t xml:space="preserve"> </w:t>
      </w:r>
      <w:r w:rsidRPr="00C318E1">
        <w:rPr>
          <w:rFonts w:eastAsia="Calibri"/>
          <w:color w:val="000000"/>
          <w:szCs w:val="24"/>
          <w:lang w:eastAsia="ar-SA"/>
        </w:rPr>
        <w:t>с кадастровым номером 53:05:0020211:236;</w:t>
      </w:r>
    </w:p>
    <w:p w:rsidR="00C318E1" w:rsidRPr="00C318E1" w:rsidRDefault="00C318E1" w:rsidP="00C318E1">
      <w:pPr>
        <w:suppressAutoHyphens/>
        <w:spacing w:line="320" w:lineRule="exact"/>
        <w:ind w:firstLine="708"/>
        <w:jc w:val="both"/>
        <w:rPr>
          <w:rFonts w:eastAsia="Calibri"/>
          <w:color w:val="000000"/>
          <w:szCs w:val="24"/>
          <w:lang w:eastAsia="ar-SA"/>
        </w:rPr>
      </w:pPr>
      <w:r w:rsidRPr="00C318E1">
        <w:rPr>
          <w:rFonts w:eastAsia="Calibri"/>
          <w:color w:val="000000"/>
          <w:szCs w:val="24"/>
          <w:lang w:eastAsia="ar-SA"/>
        </w:rPr>
        <w:t>помещение 3 площадью 67,6 кв.м.</w:t>
      </w:r>
      <w:r w:rsidRPr="00C318E1">
        <w:rPr>
          <w:sz w:val="20"/>
        </w:rPr>
        <w:t xml:space="preserve"> </w:t>
      </w:r>
      <w:r w:rsidRPr="00C318E1">
        <w:rPr>
          <w:rFonts w:eastAsia="Calibri"/>
          <w:color w:val="000000"/>
          <w:szCs w:val="24"/>
          <w:lang w:eastAsia="ar-SA"/>
        </w:rPr>
        <w:t>с кадастровым номером 53:05:0020211:233;</w:t>
      </w:r>
    </w:p>
    <w:p w:rsidR="00C318E1" w:rsidRPr="00C318E1" w:rsidRDefault="00C318E1" w:rsidP="00C318E1">
      <w:pPr>
        <w:suppressAutoHyphens/>
        <w:spacing w:line="320" w:lineRule="exact"/>
        <w:ind w:firstLine="708"/>
        <w:jc w:val="both"/>
        <w:rPr>
          <w:rFonts w:eastAsia="Calibri"/>
          <w:color w:val="000000"/>
          <w:szCs w:val="24"/>
          <w:lang w:eastAsia="ar-SA"/>
        </w:rPr>
      </w:pPr>
      <w:r w:rsidRPr="00C318E1">
        <w:rPr>
          <w:rFonts w:eastAsia="Calibri"/>
          <w:color w:val="000000"/>
          <w:szCs w:val="24"/>
          <w:lang w:eastAsia="ar-SA"/>
        </w:rPr>
        <w:t>помещение 5 площадью 8,4 кв.м.</w:t>
      </w:r>
      <w:r w:rsidRPr="00C318E1">
        <w:rPr>
          <w:sz w:val="20"/>
        </w:rPr>
        <w:t xml:space="preserve"> </w:t>
      </w:r>
      <w:r w:rsidRPr="00C318E1">
        <w:rPr>
          <w:rFonts w:eastAsia="Calibri"/>
          <w:color w:val="000000"/>
          <w:szCs w:val="24"/>
          <w:lang w:eastAsia="ar-SA"/>
        </w:rPr>
        <w:t>с кадастровым номером 53:05:0020211:231;</w:t>
      </w:r>
    </w:p>
    <w:p w:rsidR="00C318E1" w:rsidRPr="00C318E1" w:rsidRDefault="00C318E1" w:rsidP="00C318E1">
      <w:pPr>
        <w:suppressAutoHyphens/>
        <w:spacing w:line="320" w:lineRule="exact"/>
        <w:ind w:firstLine="708"/>
        <w:jc w:val="both"/>
        <w:rPr>
          <w:rFonts w:eastAsia="Calibri"/>
          <w:color w:val="000000"/>
          <w:szCs w:val="24"/>
          <w:lang w:eastAsia="ar-SA"/>
        </w:rPr>
      </w:pPr>
      <w:r w:rsidRPr="00C318E1">
        <w:rPr>
          <w:rFonts w:eastAsia="Calibri"/>
          <w:color w:val="000000"/>
          <w:szCs w:val="24"/>
          <w:lang w:eastAsia="ar-SA"/>
        </w:rPr>
        <w:t>помещение 6 площадью 6,9 кв.м.</w:t>
      </w:r>
      <w:r w:rsidRPr="00C318E1">
        <w:rPr>
          <w:sz w:val="20"/>
        </w:rPr>
        <w:t xml:space="preserve"> </w:t>
      </w:r>
      <w:r w:rsidRPr="00C318E1">
        <w:rPr>
          <w:rFonts w:eastAsia="Calibri"/>
          <w:color w:val="000000"/>
          <w:szCs w:val="24"/>
          <w:lang w:eastAsia="ar-SA"/>
        </w:rPr>
        <w:t>с кадастровым номером 53:05:0020211:232;</w:t>
      </w:r>
    </w:p>
    <w:p w:rsidR="00C318E1" w:rsidRPr="00C318E1" w:rsidRDefault="00C318E1" w:rsidP="00C318E1">
      <w:pPr>
        <w:suppressAutoHyphens/>
        <w:spacing w:line="320" w:lineRule="exact"/>
        <w:ind w:firstLine="708"/>
        <w:jc w:val="both"/>
        <w:rPr>
          <w:rFonts w:eastAsia="Calibri"/>
          <w:color w:val="000000"/>
          <w:szCs w:val="24"/>
          <w:lang w:eastAsia="ar-SA"/>
        </w:rPr>
      </w:pPr>
      <w:r w:rsidRPr="00C318E1">
        <w:rPr>
          <w:rFonts w:eastAsia="Calibri"/>
          <w:color w:val="000000"/>
          <w:szCs w:val="24"/>
          <w:lang w:eastAsia="ar-SA"/>
        </w:rPr>
        <w:t>помещение 7 площадью 54,9 кв.м.</w:t>
      </w:r>
      <w:r w:rsidRPr="00C318E1">
        <w:rPr>
          <w:sz w:val="20"/>
        </w:rPr>
        <w:t xml:space="preserve"> </w:t>
      </w:r>
      <w:r w:rsidRPr="00C318E1">
        <w:rPr>
          <w:rFonts w:eastAsia="Calibri"/>
          <w:color w:val="000000"/>
          <w:szCs w:val="24"/>
          <w:lang w:eastAsia="ar-SA"/>
        </w:rPr>
        <w:t>с кадастровым номером 53:05:0020211:234;</w:t>
      </w:r>
    </w:p>
    <w:p w:rsidR="00C318E1" w:rsidRPr="00C318E1" w:rsidRDefault="00C318E1" w:rsidP="00C318E1">
      <w:pPr>
        <w:ind w:firstLine="708"/>
        <w:jc w:val="both"/>
      </w:pPr>
      <w:r w:rsidRPr="00C318E1">
        <w:rPr>
          <w:rFonts w:eastAsia="Calibri"/>
          <w:color w:val="000000"/>
          <w:szCs w:val="24"/>
          <w:lang w:eastAsia="ar-SA"/>
        </w:rPr>
        <w:lastRenderedPageBreak/>
        <w:t>помещение 8 площадью 30,6 кв.м.</w:t>
      </w:r>
      <w:r w:rsidRPr="00C318E1">
        <w:rPr>
          <w:sz w:val="20"/>
        </w:rPr>
        <w:t xml:space="preserve"> </w:t>
      </w:r>
      <w:r w:rsidRPr="00C318E1">
        <w:rPr>
          <w:rFonts w:eastAsia="Calibri"/>
          <w:color w:val="000000"/>
          <w:szCs w:val="24"/>
          <w:lang w:eastAsia="ar-SA"/>
        </w:rPr>
        <w:t>с кадастровым номером 53:05:0020211:230.</w:t>
      </w:r>
      <w:r w:rsidRPr="00C318E1">
        <w:t xml:space="preserve"> </w:t>
      </w:r>
    </w:p>
    <w:p w:rsidR="00C318E1" w:rsidRPr="00C318E1" w:rsidRDefault="00C318E1" w:rsidP="00C318E1">
      <w:pPr>
        <w:ind w:firstLine="708"/>
        <w:jc w:val="both"/>
      </w:pPr>
      <w:r w:rsidRPr="00C318E1">
        <w:t>2. Утвердить следующие условия приватизации:</w:t>
      </w:r>
    </w:p>
    <w:p w:rsidR="00C318E1" w:rsidRPr="00C318E1" w:rsidRDefault="00C318E1" w:rsidP="00C318E1">
      <w:pPr>
        <w:ind w:firstLine="708"/>
        <w:jc w:val="both"/>
      </w:pPr>
      <w:r w:rsidRPr="00C318E1">
        <w:t>2.1. Способ приватизации - аукцион в электронной форме с открытой формой подачи предложений о цене. Электронная площадка - http://utp.sberbank-ast.ru/AP.</w:t>
      </w:r>
    </w:p>
    <w:p w:rsidR="00C318E1" w:rsidRPr="00C318E1" w:rsidRDefault="00C318E1" w:rsidP="00C318E1">
      <w:pPr>
        <w:ind w:firstLine="708"/>
        <w:jc w:val="both"/>
      </w:pPr>
      <w:r w:rsidRPr="00C318E1">
        <w:t xml:space="preserve">2.2. Начальная цена продажи (без учета НДС) – 221 000 (Двести двадцать одна тысяча) рублей, согласно отчету об оценке рыночной стоимости от 27.10.2022 № 94/10/22, подготовленному Индивидуальным предпринимателем Новиковой Ольгой Сергеевной.  </w:t>
      </w:r>
    </w:p>
    <w:p w:rsidR="00C318E1" w:rsidRPr="00C318E1" w:rsidRDefault="00C318E1" w:rsidP="00C318E1">
      <w:pPr>
        <w:ind w:firstLine="708"/>
        <w:jc w:val="both"/>
      </w:pPr>
      <w:r w:rsidRPr="00C318E1">
        <w:t>Сделки купли-продажи недвижимого имущества (за исключением земельных участков) в процессе приватизации облагаются НДС. НДС (20%) = 44 200 рублей.</w:t>
      </w:r>
    </w:p>
    <w:p w:rsidR="00C318E1" w:rsidRPr="00C318E1" w:rsidRDefault="00C318E1" w:rsidP="00C318E1">
      <w:pPr>
        <w:ind w:firstLine="708"/>
        <w:jc w:val="both"/>
        <w:rPr>
          <w:highlight w:val="yellow"/>
        </w:rPr>
      </w:pPr>
      <w:r w:rsidRPr="00C318E1">
        <w:t>2.3. Размер задатка для участия в аукционе составляет 44 200 (Сорок четыре тысячи двести) рублей (20 % начальной цены).</w:t>
      </w:r>
    </w:p>
    <w:p w:rsidR="00C318E1" w:rsidRPr="00C318E1" w:rsidRDefault="00C318E1" w:rsidP="00C318E1">
      <w:pPr>
        <w:ind w:firstLine="708"/>
        <w:jc w:val="both"/>
      </w:pPr>
      <w:r w:rsidRPr="00C318E1">
        <w:t>2.4. Шаг аукциона составляет 11 050 (Одиннадцать тысяч пятьдесят) рублей (5 % начальной цены).</w:t>
      </w:r>
    </w:p>
    <w:p w:rsidR="00C318E1" w:rsidRPr="00C318E1" w:rsidRDefault="00C318E1" w:rsidP="00C318E1">
      <w:pPr>
        <w:ind w:firstLine="708"/>
        <w:jc w:val="both"/>
      </w:pPr>
      <w:r w:rsidRPr="00C318E1">
        <w:t>2.5. Критерий определения победителя аукциона – предложение максимальной цены.</w:t>
      </w:r>
    </w:p>
    <w:p w:rsidR="00C318E1" w:rsidRPr="00C318E1" w:rsidRDefault="00C318E1" w:rsidP="00C318E1">
      <w:pPr>
        <w:ind w:firstLine="708"/>
        <w:jc w:val="both"/>
      </w:pPr>
      <w:r w:rsidRPr="00C318E1">
        <w:t>2.6. Срок и порядок оплаты: единовременно в течение 10-ти рабочих дней с момента подписания договора купли-продажи.</w:t>
      </w:r>
    </w:p>
    <w:p w:rsidR="00C318E1" w:rsidRPr="00C318E1" w:rsidRDefault="00C318E1" w:rsidP="00C318E1">
      <w:pPr>
        <w:ind w:firstLine="708"/>
        <w:jc w:val="both"/>
      </w:pPr>
      <w:r w:rsidRPr="00C318E1">
        <w:t>2.7. Срок подписания договора купли-продажи – в течение 5-ти рабочих дней со дня подведения итогов аукциона.</w:t>
      </w:r>
    </w:p>
    <w:p w:rsidR="00C318E1" w:rsidRPr="00C318E1" w:rsidRDefault="00C318E1" w:rsidP="00C318E1">
      <w:pPr>
        <w:ind w:firstLine="708"/>
        <w:jc w:val="both"/>
      </w:pPr>
      <w:r w:rsidRPr="00C318E1">
        <w:t>2.8. Дата проведения аукциона – 09 декабря 2022 года.</w:t>
      </w:r>
    </w:p>
    <w:p w:rsidR="00C318E1" w:rsidRPr="00C318E1" w:rsidRDefault="00C318E1" w:rsidP="00C318E1">
      <w:pPr>
        <w:ind w:firstLine="708"/>
        <w:jc w:val="both"/>
      </w:pPr>
      <w:r w:rsidRPr="00C318E1">
        <w:t>3. Утвердить текст информационного сообщения о проведен</w:t>
      </w:r>
      <w:proofErr w:type="gramStart"/>
      <w:r w:rsidRPr="00C318E1">
        <w:t>ии ау</w:t>
      </w:r>
      <w:proofErr w:type="gramEnd"/>
      <w:r w:rsidRPr="00C318E1">
        <w:t>кциона по продаже муниципального имущества (прилагается).</w:t>
      </w:r>
    </w:p>
    <w:p w:rsidR="00C318E1" w:rsidRPr="00C318E1" w:rsidRDefault="00C318E1" w:rsidP="00C318E1">
      <w:pPr>
        <w:ind w:firstLine="708"/>
        <w:jc w:val="both"/>
      </w:pPr>
      <w:r w:rsidRPr="00C318E1">
        <w:t>4. Возложить на Шенгоф Н</w:t>
      </w:r>
      <w:r w:rsidR="004C6BC3">
        <w:t>.В., первого заместителя Главы А</w:t>
      </w:r>
      <w:r w:rsidRPr="00C318E1">
        <w:t>дминистрации района, исполнение обязанностей по организации и проведению аукциона.</w:t>
      </w:r>
    </w:p>
    <w:p w:rsidR="00C318E1" w:rsidRPr="00C318E1" w:rsidRDefault="00C318E1" w:rsidP="00C318E1">
      <w:pPr>
        <w:ind w:firstLine="708"/>
        <w:jc w:val="both"/>
        <w:rPr>
          <w:szCs w:val="28"/>
        </w:rPr>
      </w:pPr>
      <w:r w:rsidRPr="00C318E1">
        <w:t xml:space="preserve">5. </w:t>
      </w:r>
      <w:proofErr w:type="gramStart"/>
      <w:r w:rsidRPr="00C318E1">
        <w:t xml:space="preserve">Опубликовать данное постановление и информационное сообщение </w:t>
      </w:r>
      <w:r w:rsidRPr="00C318E1">
        <w:rPr>
          <w:szCs w:val="28"/>
        </w:rPr>
        <w:t xml:space="preserve">о проведении аукциона в Информационном Бюллетене Демянского муниципального района и разместить </w:t>
      </w:r>
      <w:r w:rsidRPr="00C318E1">
        <w:rPr>
          <w:color w:val="000000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на официальном сайте Администрации Демянского муниципального района, на электронной площадке http://utp</w:t>
      </w:r>
      <w:proofErr w:type="gramEnd"/>
      <w:r w:rsidRPr="00C318E1">
        <w:rPr>
          <w:color w:val="000000"/>
          <w:szCs w:val="28"/>
        </w:rPr>
        <w:t>.sberbank-ast.ru/AP.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FE27AB" w:rsidRPr="00BC64C3" w:rsidRDefault="00FE27AB" w:rsidP="00BC64C3">
      <w:pPr>
        <w:spacing w:line="360" w:lineRule="atLeast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FE27AB" w:rsidRPr="00283F86" w:rsidRDefault="00FE27AB" w:rsidP="006E0250">
      <w:pPr>
        <w:spacing w:line="360" w:lineRule="atLeast"/>
        <w:jc w:val="both"/>
        <w:rPr>
          <w:szCs w:val="28"/>
        </w:rPr>
      </w:pPr>
    </w:p>
    <w:p w:rsidR="00473B3F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473B3F" w:rsidRDefault="00473B3F" w:rsidP="006E0250">
      <w:pPr>
        <w:spacing w:line="360" w:lineRule="atLeast"/>
        <w:jc w:val="both"/>
        <w:rPr>
          <w:szCs w:val="28"/>
        </w:rPr>
        <w:sectPr w:rsidR="00473B3F" w:rsidSect="00473B3F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262"/>
      </w:tblGrid>
      <w:tr w:rsidR="00FE27AB" w:rsidRPr="00FE27AB" w:rsidTr="00B65E61">
        <w:tc>
          <w:tcPr>
            <w:tcW w:w="5211" w:type="dxa"/>
            <w:shd w:val="clear" w:color="auto" w:fill="auto"/>
          </w:tcPr>
          <w:p w:rsidR="00FE27AB" w:rsidRPr="00FE27AB" w:rsidRDefault="00FE27AB" w:rsidP="00FE27AB">
            <w:pPr>
              <w:rPr>
                <w:sz w:val="24"/>
              </w:rPr>
            </w:pPr>
          </w:p>
        </w:tc>
        <w:tc>
          <w:tcPr>
            <w:tcW w:w="4262" w:type="dxa"/>
            <w:shd w:val="clear" w:color="auto" w:fill="auto"/>
          </w:tcPr>
          <w:p w:rsidR="00FE27AB" w:rsidRPr="00FE27AB" w:rsidRDefault="00FE27AB" w:rsidP="00B65E61">
            <w:pPr>
              <w:spacing w:before="120" w:line="240" w:lineRule="exact"/>
              <w:jc w:val="center"/>
              <w:rPr>
                <w:szCs w:val="28"/>
              </w:rPr>
            </w:pPr>
            <w:r w:rsidRPr="00FE27AB">
              <w:rPr>
                <w:szCs w:val="28"/>
              </w:rPr>
              <w:t>УТВЕРЖДЕНО</w:t>
            </w:r>
          </w:p>
          <w:p w:rsidR="00B65E61" w:rsidRPr="00B65E61" w:rsidRDefault="00FE27AB" w:rsidP="00B65E61">
            <w:pPr>
              <w:spacing w:before="120" w:line="240" w:lineRule="exact"/>
              <w:rPr>
                <w:szCs w:val="28"/>
              </w:rPr>
            </w:pPr>
            <w:r w:rsidRPr="00FE27AB">
              <w:rPr>
                <w:szCs w:val="28"/>
              </w:rPr>
              <w:t xml:space="preserve">постановлением Администрации </w:t>
            </w:r>
          </w:p>
          <w:p w:rsidR="00FE27AB" w:rsidRPr="00FE27AB" w:rsidRDefault="00FE27AB" w:rsidP="00B65E61">
            <w:pPr>
              <w:spacing w:line="240" w:lineRule="exact"/>
              <w:rPr>
                <w:szCs w:val="28"/>
              </w:rPr>
            </w:pPr>
            <w:r w:rsidRPr="00FE27AB">
              <w:rPr>
                <w:szCs w:val="28"/>
              </w:rPr>
              <w:t>района</w:t>
            </w:r>
            <w:r w:rsidR="00B65E61">
              <w:rPr>
                <w:szCs w:val="28"/>
              </w:rPr>
              <w:t xml:space="preserve"> </w:t>
            </w:r>
            <w:r w:rsidR="00B65E61" w:rsidRPr="00B65E61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697817">
              <w:rPr>
                <w:szCs w:val="28"/>
              </w:rPr>
              <w:t>03.11.2022</w:t>
            </w:r>
            <w:r w:rsidR="00B65E61" w:rsidRPr="00B65E61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697817">
              <w:rPr>
                <w:szCs w:val="28"/>
              </w:rPr>
              <w:t>1082</w:t>
            </w:r>
            <w:bookmarkStart w:id="5" w:name="_GoBack"/>
            <w:bookmarkEnd w:id="5"/>
          </w:p>
        </w:tc>
      </w:tr>
    </w:tbl>
    <w:p w:rsidR="00FE27AB" w:rsidRPr="00FE27AB" w:rsidRDefault="00FE27AB" w:rsidP="00FE27AB">
      <w:pPr>
        <w:keepNext/>
        <w:ind w:right="-241"/>
        <w:jc w:val="center"/>
        <w:outlineLvl w:val="0"/>
        <w:rPr>
          <w:b/>
          <w:sz w:val="24"/>
          <w:szCs w:val="24"/>
        </w:rPr>
      </w:pPr>
    </w:p>
    <w:p w:rsidR="00FE27AB" w:rsidRPr="00FE27AB" w:rsidRDefault="004A0C65" w:rsidP="00B65E61">
      <w:pPr>
        <w:keepNext/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>ИНФОРМАЦИОННОЕ СООБЩЕНИЕ</w:t>
      </w:r>
    </w:p>
    <w:p w:rsidR="00FE27AB" w:rsidRPr="00FE27AB" w:rsidRDefault="00FE27AB" w:rsidP="00B65E61">
      <w:pPr>
        <w:spacing w:before="120" w:line="240" w:lineRule="exact"/>
        <w:jc w:val="center"/>
        <w:rPr>
          <w:szCs w:val="28"/>
        </w:rPr>
      </w:pPr>
      <w:r w:rsidRPr="00FE27AB">
        <w:rPr>
          <w:szCs w:val="28"/>
        </w:rPr>
        <w:t>о проведен</w:t>
      </w:r>
      <w:proofErr w:type="gramStart"/>
      <w:r w:rsidRPr="00FE27AB">
        <w:rPr>
          <w:szCs w:val="28"/>
        </w:rPr>
        <w:t>ии ау</w:t>
      </w:r>
      <w:proofErr w:type="gramEnd"/>
      <w:r w:rsidRPr="00FE27AB">
        <w:rPr>
          <w:szCs w:val="28"/>
        </w:rPr>
        <w:t>кциона по продаже муниципального имущества</w:t>
      </w:r>
    </w:p>
    <w:p w:rsidR="00FE27AB" w:rsidRPr="00FE27AB" w:rsidRDefault="00FE27AB" w:rsidP="00B65E61">
      <w:pPr>
        <w:spacing w:line="240" w:lineRule="exact"/>
        <w:jc w:val="center"/>
        <w:rPr>
          <w:szCs w:val="28"/>
        </w:rPr>
      </w:pPr>
      <w:r w:rsidRPr="00FE27AB">
        <w:rPr>
          <w:szCs w:val="28"/>
        </w:rPr>
        <w:t>в электронной форме</w:t>
      </w:r>
    </w:p>
    <w:p w:rsidR="00FE27AB" w:rsidRPr="00FE27AB" w:rsidRDefault="00FE27AB" w:rsidP="00FE27AB">
      <w:pPr>
        <w:ind w:right="-241"/>
        <w:jc w:val="center"/>
        <w:rPr>
          <w:szCs w:val="28"/>
        </w:rPr>
      </w:pPr>
    </w:p>
    <w:p w:rsidR="00FE27AB" w:rsidRPr="00FE27AB" w:rsidRDefault="00FE27AB" w:rsidP="00405E3E">
      <w:pPr>
        <w:spacing w:line="360" w:lineRule="atLeast"/>
        <w:ind w:firstLine="708"/>
        <w:jc w:val="both"/>
        <w:rPr>
          <w:szCs w:val="28"/>
        </w:rPr>
      </w:pPr>
      <w:proofErr w:type="gramStart"/>
      <w:r w:rsidRPr="00FE27AB">
        <w:rPr>
          <w:szCs w:val="28"/>
        </w:rPr>
        <w:t xml:space="preserve">Администрация Демянского муниципального района, являющаяся Продавцом муниципального имущества, в соответствии с Федеральным законом от 21 декабря 2001 года № 178-ФЗ «О приватизации </w:t>
      </w:r>
      <w:proofErr w:type="spellStart"/>
      <w:r w:rsidRPr="00FE27AB">
        <w:rPr>
          <w:szCs w:val="28"/>
        </w:rPr>
        <w:t>государствен</w:t>
      </w:r>
      <w:r w:rsidR="00405E3E">
        <w:rPr>
          <w:szCs w:val="28"/>
        </w:rPr>
        <w:t>-</w:t>
      </w:r>
      <w:r w:rsidRPr="00FE27AB">
        <w:rPr>
          <w:szCs w:val="28"/>
        </w:rPr>
        <w:t>ного</w:t>
      </w:r>
      <w:proofErr w:type="spellEnd"/>
      <w:r w:rsidRPr="00FE27AB">
        <w:rPr>
          <w:szCs w:val="28"/>
        </w:rPr>
        <w:t xml:space="preserve"> и муниципального имущества» (далее - Федеральный закон № 178-ФЗ), постановлением Правительства Российской</w:t>
      </w:r>
      <w:r w:rsidR="00405E3E">
        <w:rPr>
          <w:szCs w:val="28"/>
        </w:rPr>
        <w:t xml:space="preserve"> Федерации от 27 августа 2012 года</w:t>
      </w:r>
      <w:r w:rsidRPr="00FE27AB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 (далее – постановление </w:t>
      </w:r>
      <w:r w:rsidR="00405E3E">
        <w:rPr>
          <w:szCs w:val="28"/>
        </w:rPr>
        <w:t xml:space="preserve"> </w:t>
      </w:r>
      <w:r w:rsidRPr="00FE27AB">
        <w:rPr>
          <w:szCs w:val="28"/>
        </w:rPr>
        <w:t>№ 860), решением Думы Демянского муници</w:t>
      </w:r>
      <w:r w:rsidR="00405E3E">
        <w:rPr>
          <w:szCs w:val="28"/>
        </w:rPr>
        <w:t>-</w:t>
      </w:r>
      <w:r w:rsidRPr="00FE27AB">
        <w:rPr>
          <w:szCs w:val="28"/>
        </w:rPr>
        <w:t>пального района от</w:t>
      </w:r>
      <w:proofErr w:type="gramEnd"/>
      <w:r w:rsidRPr="00FE27AB">
        <w:rPr>
          <w:szCs w:val="28"/>
        </w:rPr>
        <w:t xml:space="preserve"> 16.11.2021 № 66 «Об утверждении прогнозного плана приватизации муниципального имущества на 2022 год» (в редакции от 29.09.2022 № 124), постановлением Администрации Демянского муниципального района </w:t>
      </w:r>
      <w:proofErr w:type="gramStart"/>
      <w:r w:rsidRPr="00FE27AB">
        <w:rPr>
          <w:szCs w:val="28"/>
        </w:rPr>
        <w:t>от</w:t>
      </w:r>
      <w:proofErr w:type="gramEnd"/>
      <w:r w:rsidRPr="00FE27AB">
        <w:rPr>
          <w:szCs w:val="28"/>
        </w:rPr>
        <w:t xml:space="preserve"> </w:t>
      </w:r>
      <w:bookmarkStart w:id="6" w:name="дата3"/>
      <w:bookmarkEnd w:id="6"/>
      <w:r w:rsidRPr="00FE27AB">
        <w:rPr>
          <w:szCs w:val="28"/>
        </w:rPr>
        <w:t xml:space="preserve"> № </w:t>
      </w:r>
      <w:bookmarkStart w:id="7" w:name="номер3"/>
      <w:bookmarkEnd w:id="7"/>
      <w:r w:rsidRPr="00FE27AB">
        <w:rPr>
          <w:szCs w:val="28"/>
        </w:rPr>
        <w:t xml:space="preserve"> «</w:t>
      </w:r>
      <w:proofErr w:type="gramStart"/>
      <w:r w:rsidRPr="00FE27AB">
        <w:rPr>
          <w:szCs w:val="28"/>
        </w:rPr>
        <w:t>Об</w:t>
      </w:r>
      <w:proofErr w:type="gramEnd"/>
      <w:r w:rsidRPr="00FE27AB">
        <w:rPr>
          <w:szCs w:val="28"/>
        </w:rPr>
        <w:t xml:space="preserve"> условиях приватизации муниципального имущества»           </w:t>
      </w:r>
    </w:p>
    <w:p w:rsidR="00FE27AB" w:rsidRPr="00FE27AB" w:rsidRDefault="00FE27AB" w:rsidP="00405E3E">
      <w:pPr>
        <w:spacing w:line="360" w:lineRule="atLeast"/>
        <w:ind w:firstLine="708"/>
        <w:jc w:val="both"/>
        <w:rPr>
          <w:szCs w:val="28"/>
        </w:rPr>
      </w:pPr>
      <w:r w:rsidRPr="00FE27AB">
        <w:rPr>
          <w:szCs w:val="28"/>
        </w:rPr>
        <w:t>«09» декабря 2022 года в 10 часов 00 минут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проводит аукцион в электронной форме по продаже муниципального имущества: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нежилых помещений общей площадью 192 кв.м., расположенных на 1 этаже нежилого двухэтажного здания больницы с кадастровым номером 53:05:0141101:85,  по адресу: Российская Федерация, Новгородская область, муниципальный район Демянский, сельское поселение Лычковское, село Лычково, улица Печатников, дом 16.</w:t>
      </w:r>
    </w:p>
    <w:p w:rsidR="00FE27AB" w:rsidRPr="00FE27AB" w:rsidRDefault="00FE27AB" w:rsidP="00405E3E">
      <w:pPr>
        <w:spacing w:line="360" w:lineRule="atLeast"/>
        <w:jc w:val="both"/>
        <w:rPr>
          <w:szCs w:val="28"/>
        </w:rPr>
      </w:pPr>
      <w:r w:rsidRPr="00FE27AB">
        <w:rPr>
          <w:szCs w:val="28"/>
        </w:rPr>
        <w:t>Основные характеристики объекта продажи - помещения:</w:t>
      </w:r>
    </w:p>
    <w:p w:rsidR="00FE27AB" w:rsidRPr="00FE27AB" w:rsidRDefault="00FE27AB" w:rsidP="00405E3E">
      <w:pPr>
        <w:spacing w:line="360" w:lineRule="atLeast"/>
        <w:jc w:val="both"/>
        <w:rPr>
          <w:szCs w:val="28"/>
        </w:rPr>
      </w:pPr>
      <w:r w:rsidRPr="00FE27AB">
        <w:rPr>
          <w:szCs w:val="28"/>
        </w:rPr>
        <w:t>Нежилые помещения общей площадью 192 кв.м., расположены на 1 этаже нежилого двухэтажного здания больницы, а именно: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помещение 2 площадью 23,6 кв.м. с кадастровым номером 53:05:0020211:236;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помещение 3 площадью 67,6 кв.м. с кадастровым номером 53:05:0020211:233;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помещение 5 площадью 8,4 кв.м. с кадастровым номером 53:05:0020211:231;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помещение 6 площадью 6,9 кв.м. с кадастровым номером 53:05:0020211:232;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помещение 7 площадью 54,9 кв.м. с кадастровым номером 53:05:0020211:234;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lastRenderedPageBreak/>
        <w:t>помещение 8 площадью 30,6 кв.м. с кадастровым номером 53:05:0020211:230.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Основные характеристики здания: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Нежилое здание больницы, 1959 года постройки, инв.№ 955, с кадастровым номером 53:05:0141101:85, 2-этажное, кирпичное.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Конструктивные элементы основного строения: Фундамент: ленточный бутовый. Стены и перегородки: кирпичные. Перекрытия: железобетонные плиты. Крыша: шифер. Полы: дощатые. Инженерное обеспечение: отопление: от котельной, центральный водопровод, электроосвещение.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Здание расположено на неделимом земельном участке площадью 5249 кв.м., с кадастровым номером 53:05:0020211:35, по адресу: Новгородская область, р-н Демянский, с/</w:t>
      </w:r>
      <w:proofErr w:type="gramStart"/>
      <w:r w:rsidRPr="00FE27AB">
        <w:rPr>
          <w:szCs w:val="28"/>
        </w:rPr>
        <w:t>п</w:t>
      </w:r>
      <w:proofErr w:type="gramEnd"/>
      <w:r w:rsidRPr="00FE27AB">
        <w:rPr>
          <w:szCs w:val="28"/>
        </w:rPr>
        <w:t xml:space="preserve"> Лычковское, с Лычково, </w:t>
      </w:r>
      <w:proofErr w:type="spellStart"/>
      <w:r w:rsidRPr="00FE27AB">
        <w:rPr>
          <w:szCs w:val="28"/>
        </w:rPr>
        <w:t>ул</w:t>
      </w:r>
      <w:proofErr w:type="spellEnd"/>
      <w:r w:rsidRPr="00FE27AB">
        <w:rPr>
          <w:szCs w:val="28"/>
        </w:rPr>
        <w:t xml:space="preserve"> Печатников, д 16, категория земель: земли населенных пунктов, разрешенное использование: для оздоровительной деятельности. Земельный участок не является объектом купли-продажи.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Имущество ранее на торги не выставлялось.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Условия приватизации и организация аукциона: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1. Способ приватизации – аукцион в электронной форме с открытой формой подачи предложений о цене. Электронная площадка - </w:t>
      </w:r>
      <w:hyperlink r:id="rId13" w:history="1">
        <w:r w:rsidRPr="00405E3E">
          <w:rPr>
            <w:szCs w:val="28"/>
          </w:rPr>
          <w:t>http://utp.sberbank-ast.ru/AP</w:t>
        </w:r>
      </w:hyperlink>
      <w:r w:rsidRPr="00FE27AB">
        <w:rPr>
          <w:szCs w:val="28"/>
        </w:rPr>
        <w:t>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2. Начальная цена продажи (без учета НДС) – 221 000 (Двести двадцать одна тысяча) рублей. НДС (20%) = 44 200 рублей;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3. Размер задатка для участия в аукционе составляет 44 200 (Сорок четыре тысячи двести) рублей (20 % начальной цены).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4. Шаг аукциона составляет 11 050 (Одиннадцать тысяч пятьдесят) рублей (5 % начальной цены).</w:t>
      </w:r>
    </w:p>
    <w:p w:rsidR="00FE27AB" w:rsidRPr="00A55AC1" w:rsidRDefault="00FE27AB" w:rsidP="00A55AC1">
      <w:pPr>
        <w:spacing w:line="360" w:lineRule="atLeast"/>
        <w:ind w:firstLine="709"/>
        <w:jc w:val="center"/>
        <w:rPr>
          <w:b/>
          <w:bCs/>
          <w:szCs w:val="28"/>
        </w:rPr>
      </w:pPr>
      <w:r w:rsidRPr="00A55AC1">
        <w:rPr>
          <w:b/>
          <w:bCs/>
          <w:szCs w:val="28"/>
        </w:rPr>
        <w:t>Организация аукциона</w:t>
      </w:r>
    </w:p>
    <w:p w:rsidR="00FE27AB" w:rsidRPr="00FE27AB" w:rsidRDefault="00FE27AB" w:rsidP="00405E3E">
      <w:pPr>
        <w:spacing w:line="240" w:lineRule="exact"/>
        <w:jc w:val="center"/>
        <w:rPr>
          <w:b/>
          <w:bCs/>
          <w:szCs w:val="28"/>
        </w:rPr>
      </w:pPr>
    </w:p>
    <w:p w:rsidR="00FE27AB" w:rsidRPr="00FE27AB" w:rsidRDefault="00FE27AB" w:rsidP="00405E3E">
      <w:pPr>
        <w:spacing w:line="240" w:lineRule="exact"/>
        <w:jc w:val="center"/>
        <w:rPr>
          <w:b/>
          <w:szCs w:val="28"/>
        </w:rPr>
      </w:pPr>
      <w:r w:rsidRPr="00FE27AB">
        <w:rPr>
          <w:b/>
          <w:bCs/>
          <w:szCs w:val="28"/>
        </w:rPr>
        <w:t>1.</w:t>
      </w:r>
      <w:r w:rsidR="00473B3F">
        <w:rPr>
          <w:b/>
          <w:bCs/>
          <w:szCs w:val="28"/>
        </w:rPr>
        <w:t xml:space="preserve"> </w:t>
      </w:r>
      <w:r w:rsidRPr="00FE27AB">
        <w:rPr>
          <w:b/>
          <w:bCs/>
          <w:szCs w:val="28"/>
        </w:rPr>
        <w:t>Основные термины и определения</w:t>
      </w:r>
    </w:p>
    <w:p w:rsidR="00FE27AB" w:rsidRPr="00FE27AB" w:rsidRDefault="00FE27AB" w:rsidP="00405E3E">
      <w:pPr>
        <w:spacing w:line="240" w:lineRule="exact"/>
        <w:jc w:val="center"/>
        <w:rPr>
          <w:b/>
          <w:bCs/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Продавец – Администрация Демянского муниципального района Новгородской области.</w:t>
      </w:r>
    </w:p>
    <w:p w:rsidR="00FE27AB" w:rsidRPr="00FE27AB" w:rsidRDefault="00FE27AB" w:rsidP="00405E3E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Оператор электронной площадки (Организатор) – юридическое лицо, владеющее сайтом в информационно-телеко</w:t>
      </w:r>
      <w:r w:rsidR="004C6BC3">
        <w:rPr>
          <w:szCs w:val="28"/>
        </w:rPr>
        <w:t xml:space="preserve">ммуникационной сети «Интернет» </w:t>
      </w:r>
      <w:r w:rsidRPr="00FE27AB">
        <w:rPr>
          <w:szCs w:val="28"/>
        </w:rPr>
        <w:t xml:space="preserve">– АО «Сбербанк-АСТ». </w:t>
      </w:r>
    </w:p>
    <w:p w:rsidR="00FE27AB" w:rsidRPr="00FE27AB" w:rsidRDefault="00FE27AB" w:rsidP="00405E3E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Регистрация на электронной площадке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lastRenderedPageBreak/>
        <w:t>Открытая часть электронной площадки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Закрытая часть электронной площадки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«Личный кабинет»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Электронный аукцион – торги по продаже муниципального имущества, право </w:t>
      </w:r>
      <w:proofErr w:type="gramStart"/>
      <w:r w:rsidRPr="00FE27AB">
        <w:rPr>
          <w:rFonts w:eastAsia="Calibri"/>
          <w:szCs w:val="28"/>
        </w:rPr>
        <w:t>приобретения</w:t>
      </w:r>
      <w:proofErr w:type="gramEnd"/>
      <w:r w:rsidRPr="00FE27AB">
        <w:rPr>
          <w:rFonts w:eastAsia="Calibri"/>
          <w:szCs w:val="28"/>
        </w:rPr>
        <w:t xml:space="preserve"> которого принадлежит участнику, предложившему в ходе торгов наиболее высокую цену, или лицу, признанному единственным участником аукциона,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Лот – имущество, являющееся предметом торгов, реализуемое  в  ходе  проведения  одной процедуры продажи (электронной продажи посредством публичного предложения).</w:t>
      </w:r>
    </w:p>
    <w:p w:rsidR="00FE27AB" w:rsidRPr="00FE27AB" w:rsidRDefault="00FE27AB" w:rsidP="00405E3E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Претендент - любое физическое и юридическое лицо, желающее приобрести муниципальное имущество, за исключением случаев, указанных в пункте 1 статьи 5 Федеральный закон № 178-ФЗ.</w:t>
      </w:r>
    </w:p>
    <w:p w:rsidR="00FE27AB" w:rsidRPr="00FE27AB" w:rsidRDefault="00FE27AB" w:rsidP="00405E3E">
      <w:pPr>
        <w:tabs>
          <w:tab w:val="left" w:pos="113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Участник электронного аукциона – претендент, признанный в установленном порядке участником аукциона.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Электронный документ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lastRenderedPageBreak/>
        <w:t>Электронный образ документа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Электронное сообщение (электронное уведомление)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Электронный журнал – электронный документ,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«Шаг аукциона» -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FE27AB" w:rsidRPr="00FE27AB" w:rsidRDefault="00FE27AB" w:rsidP="00405E3E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Победитель аукциона – участник электронного аукциона, предложивший наиболее высокую цену имущества.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Покупатель – победитель аукциона или лицо, признанное единственным участником аукциона.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bCs/>
          <w:szCs w:val="28"/>
        </w:rPr>
      </w:pPr>
      <w:r w:rsidRPr="00FE27AB">
        <w:rPr>
          <w:szCs w:val="28"/>
        </w:rPr>
        <w:t>Официальные сайты торгов -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сайт Администрации Демянского муниципального района https://dem-admin.ru/.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Способ приватизации – продажа на аукционе в электронной форме с открытой формой подачи предложений о цене.</w:t>
      </w:r>
    </w:p>
    <w:p w:rsidR="00FE27AB" w:rsidRPr="00FE27AB" w:rsidRDefault="00FE27AB" w:rsidP="00473B3F">
      <w:pPr>
        <w:spacing w:line="240" w:lineRule="exact"/>
        <w:jc w:val="center"/>
        <w:rPr>
          <w:b/>
          <w:bCs/>
          <w:szCs w:val="28"/>
        </w:rPr>
      </w:pPr>
    </w:p>
    <w:p w:rsidR="00FE27AB" w:rsidRPr="00FE27AB" w:rsidRDefault="00FE27AB" w:rsidP="00473B3F">
      <w:pPr>
        <w:spacing w:line="240" w:lineRule="exact"/>
        <w:jc w:val="center"/>
        <w:rPr>
          <w:rFonts w:eastAsia="Calibri"/>
          <w:b/>
          <w:szCs w:val="28"/>
        </w:rPr>
      </w:pPr>
      <w:r w:rsidRPr="00FE27AB">
        <w:rPr>
          <w:rFonts w:eastAsia="Calibri"/>
          <w:b/>
          <w:szCs w:val="28"/>
        </w:rPr>
        <w:t>2. Порядок регистрации на электронной площадке</w:t>
      </w:r>
    </w:p>
    <w:p w:rsidR="00FE27AB" w:rsidRPr="00FE27AB" w:rsidRDefault="00FE27AB" w:rsidP="00473B3F">
      <w:pPr>
        <w:spacing w:line="240" w:lineRule="exact"/>
        <w:jc w:val="center"/>
        <w:rPr>
          <w:rFonts w:eastAsia="Calibri"/>
          <w:b/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 Для обеспечения доступа к участию в электронной продаже посредством аукциона Претендентам необходимо пройти процедуру регистрации на электронной площадке.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Регистрация на электронной площадке осуществляется без взимания платы.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lastRenderedPageBreak/>
        <w:t>Регистрация на электронной площадке проводится в соответствии с Регламентом электронной площадки.</w:t>
      </w:r>
    </w:p>
    <w:p w:rsidR="00FE27AB" w:rsidRPr="00FE27AB" w:rsidRDefault="00FE27AB" w:rsidP="00473B3F">
      <w:pPr>
        <w:spacing w:before="120" w:line="240" w:lineRule="exact"/>
        <w:jc w:val="center"/>
        <w:rPr>
          <w:b/>
          <w:bCs/>
          <w:szCs w:val="28"/>
        </w:rPr>
      </w:pPr>
    </w:p>
    <w:p w:rsidR="00FE27AB" w:rsidRPr="00FE27AB" w:rsidRDefault="00FE27AB" w:rsidP="00473B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FE27AB">
        <w:rPr>
          <w:rFonts w:eastAsia="Calibri"/>
          <w:b/>
          <w:szCs w:val="28"/>
        </w:rPr>
        <w:t>3. Сроки, время подачи заявок и проведения аукциона</w:t>
      </w:r>
    </w:p>
    <w:p w:rsidR="00FE27AB" w:rsidRPr="00FE27AB" w:rsidRDefault="00FE27AB" w:rsidP="00473B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FE27AB">
        <w:rPr>
          <w:rFonts w:eastAsia="Calibri"/>
          <w:bCs/>
          <w:szCs w:val="28"/>
        </w:rPr>
        <w:t>Указанное в настоящем информационном сообщении время – московское.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FE27AB">
        <w:rPr>
          <w:rFonts w:eastAsia="Calibri"/>
          <w:bCs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FE27AB" w:rsidRPr="00FE27AB" w:rsidRDefault="00FE27AB" w:rsidP="00405E3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3.1. Начало приема заявок на участие в аукционе – 10.11.2022 в 08:30. </w:t>
      </w:r>
    </w:p>
    <w:p w:rsidR="00FE27AB" w:rsidRPr="00FE27AB" w:rsidRDefault="00FE27AB" w:rsidP="00405E3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3.2. Окончание приема заявок на участие в аукционе – 05.12.2022 </w:t>
      </w:r>
      <w:r w:rsidRPr="00FE27AB">
        <w:rPr>
          <w:rFonts w:eastAsia="Calibri"/>
          <w:bCs/>
          <w:szCs w:val="28"/>
        </w:rPr>
        <w:t>в 17:30</w:t>
      </w:r>
      <w:r w:rsidRPr="00FE27AB">
        <w:rPr>
          <w:rFonts w:eastAsia="Calibri"/>
          <w:szCs w:val="28"/>
        </w:rPr>
        <w:t>.</w:t>
      </w:r>
    </w:p>
    <w:p w:rsidR="00FE27AB" w:rsidRPr="00FE27AB" w:rsidRDefault="00FE27AB" w:rsidP="00405E3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3.3. Определение участников аукциона – 07.12.2022.</w:t>
      </w:r>
    </w:p>
    <w:p w:rsidR="00FE27AB" w:rsidRPr="00FE27AB" w:rsidRDefault="00FE27AB" w:rsidP="00405E3E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3.4. Проведение аукциона (дата и время начала приема предложений от участников аукциона) – 09.12.2022 </w:t>
      </w:r>
      <w:r w:rsidRPr="00FE27AB">
        <w:rPr>
          <w:rFonts w:eastAsia="Calibri"/>
          <w:bCs/>
          <w:szCs w:val="28"/>
        </w:rPr>
        <w:t>в 10:00.</w:t>
      </w:r>
      <w:r w:rsidRPr="00FE27AB">
        <w:rPr>
          <w:rFonts w:eastAsia="Calibri"/>
          <w:szCs w:val="28"/>
        </w:rPr>
        <w:t xml:space="preserve"> </w:t>
      </w:r>
    </w:p>
    <w:p w:rsidR="00FE27AB" w:rsidRPr="00FE27AB" w:rsidRDefault="00FE27AB" w:rsidP="00473B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szCs w:val="28"/>
        </w:rPr>
      </w:pPr>
    </w:p>
    <w:p w:rsidR="00FE27AB" w:rsidRPr="00FE27AB" w:rsidRDefault="00FE27AB" w:rsidP="00473B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FE27AB">
        <w:rPr>
          <w:rFonts w:eastAsia="Calibri"/>
          <w:b/>
          <w:szCs w:val="28"/>
        </w:rPr>
        <w:t>4. Условия участия в аукционе</w:t>
      </w:r>
    </w:p>
    <w:p w:rsidR="00FE27AB" w:rsidRPr="00FE27AB" w:rsidRDefault="00FE27AB" w:rsidP="00473B3F">
      <w:pPr>
        <w:spacing w:before="120" w:line="240" w:lineRule="exact"/>
        <w:jc w:val="center"/>
        <w:rPr>
          <w:b/>
          <w:bCs/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4.1. Лицо, отвечающее признакам покупателя в соответствии с Федеральным законом №178-ФЗ и желающее приобрести имущество, выставляемое на продажу посредством аукциона (далее – Претендент), обязано осуществить следующие действия: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внести задаток на счет Оператора электронной площадки в указанном в настоящем информационном сообщении порядке;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в установленном порядке зарегистрировать заявку на электронной площадке по утвержденной Продавцом форме;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представить иные документы по перечню, указанному в настоящем информационном сообщении.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4.2. Покупателями государственного и муниципального имущества могут быть любые физические и юридические лица, за исключением: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№ 178-ФЗ;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E27AB">
        <w:rPr>
          <w:rFonts w:eastAsia="Calibri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</w:t>
      </w:r>
      <w:r w:rsidRPr="00FE27AB">
        <w:rPr>
          <w:rFonts w:eastAsia="Calibri"/>
          <w:szCs w:val="28"/>
        </w:rPr>
        <w:lastRenderedPageBreak/>
        <w:t xml:space="preserve">льготный налоговый режим налогообложения и (или) не предусматривающих раскрытия и предоставления информации при про-ведении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FE27AB">
        <w:rPr>
          <w:rFonts w:eastAsia="Calibri"/>
          <w:szCs w:val="28"/>
        </w:rPr>
        <w:t>бенефициарных</w:t>
      </w:r>
      <w:proofErr w:type="spellEnd"/>
      <w:r w:rsidRPr="00FE27AB">
        <w:rPr>
          <w:rFonts w:eastAsia="Calibri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FE27AB">
        <w:rPr>
          <w:rFonts w:eastAsia="Calibri"/>
          <w:szCs w:val="28"/>
        </w:rPr>
        <w:t xml:space="preserve"> Федерации;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Понятие "контролирующее лицо" используется в том же значении, что и в статье 5 Федерального зако</w:t>
      </w:r>
      <w:r w:rsidR="000909A6">
        <w:rPr>
          <w:rFonts w:eastAsia="Calibri"/>
          <w:szCs w:val="28"/>
        </w:rPr>
        <w:t>на от 29 апреля 2008 года №</w:t>
      </w:r>
      <w:r w:rsidRPr="00FE27AB">
        <w:rPr>
          <w:rFonts w:eastAsia="Calibri"/>
          <w:szCs w:val="28"/>
        </w:rPr>
        <w:t xml:space="preserve">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</w:r>
      <w:proofErr w:type="spellStart"/>
      <w:r w:rsidRPr="00FE27AB">
        <w:rPr>
          <w:rFonts w:eastAsia="Calibri"/>
          <w:szCs w:val="28"/>
        </w:rPr>
        <w:t>бенефициарный</w:t>
      </w:r>
      <w:proofErr w:type="spellEnd"/>
      <w:r w:rsidRPr="00FE27AB">
        <w:rPr>
          <w:rFonts w:eastAsia="Calibri"/>
          <w:szCs w:val="28"/>
        </w:rPr>
        <w:t xml:space="preserve"> владелец" используются в значениях, указанных в статье 3 Федерального</w:t>
      </w:r>
      <w:r w:rsidR="000909A6">
        <w:rPr>
          <w:rFonts w:eastAsia="Calibri"/>
          <w:szCs w:val="28"/>
        </w:rPr>
        <w:t xml:space="preserve"> закона от 7 августа 2001 года №</w:t>
      </w:r>
      <w:r w:rsidRPr="00FE27AB">
        <w:rPr>
          <w:rFonts w:eastAsia="Calibri"/>
          <w:szCs w:val="28"/>
        </w:rPr>
        <w:t xml:space="preserve"> 115-ФЗ "О противодействии легализации (отмыванию) доходов, полученных преступным путем, и финансированию терроризма".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E27AB">
        <w:rPr>
          <w:rFonts w:eastAsia="Calibri"/>
          <w:szCs w:val="28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  <w:lang w:eastAsia="x-none"/>
        </w:rPr>
      </w:pPr>
      <w:r w:rsidRPr="00FE27AB">
        <w:rPr>
          <w:rFonts w:eastAsia="Calibri"/>
          <w:szCs w:val="28"/>
          <w:lang w:val="x-none" w:eastAsia="x-none"/>
        </w:rPr>
        <w:t xml:space="preserve">Обязанность доказать свое право на участие в </w:t>
      </w:r>
      <w:r w:rsidRPr="00FE27AB">
        <w:rPr>
          <w:rFonts w:eastAsia="Calibri"/>
          <w:szCs w:val="28"/>
          <w:lang w:eastAsia="x-none"/>
        </w:rPr>
        <w:t>аукционе</w:t>
      </w:r>
      <w:r w:rsidRPr="00FE27AB">
        <w:rPr>
          <w:rFonts w:eastAsia="Calibri"/>
          <w:szCs w:val="28"/>
          <w:lang w:val="x-none" w:eastAsia="x-none"/>
        </w:rPr>
        <w:t xml:space="preserve"> возлагается на </w:t>
      </w:r>
      <w:r w:rsidRPr="00FE27AB">
        <w:rPr>
          <w:rFonts w:eastAsia="Calibri"/>
          <w:szCs w:val="28"/>
          <w:lang w:eastAsia="x-none"/>
        </w:rPr>
        <w:t>П</w:t>
      </w:r>
      <w:proofErr w:type="spellStart"/>
      <w:r w:rsidRPr="00FE27AB">
        <w:rPr>
          <w:rFonts w:eastAsia="Calibri"/>
          <w:szCs w:val="28"/>
          <w:lang w:val="x-none" w:eastAsia="x-none"/>
        </w:rPr>
        <w:t>ретендент</w:t>
      </w:r>
      <w:r w:rsidRPr="00FE27AB">
        <w:rPr>
          <w:rFonts w:eastAsia="Calibri"/>
          <w:szCs w:val="28"/>
          <w:lang w:eastAsia="x-none"/>
        </w:rPr>
        <w:t>а</w:t>
      </w:r>
      <w:proofErr w:type="spellEnd"/>
      <w:r w:rsidRPr="00FE27AB">
        <w:rPr>
          <w:rFonts w:eastAsia="Calibri"/>
          <w:szCs w:val="28"/>
          <w:lang w:val="x-none" w:eastAsia="x-none"/>
        </w:rPr>
        <w:t>.</w:t>
      </w:r>
    </w:p>
    <w:p w:rsidR="00FE27AB" w:rsidRPr="00FE27AB" w:rsidRDefault="00FE27AB" w:rsidP="00B9796B">
      <w:pPr>
        <w:spacing w:before="120" w:line="240" w:lineRule="exact"/>
        <w:jc w:val="center"/>
        <w:rPr>
          <w:rFonts w:eastAsia="Calibri"/>
          <w:szCs w:val="28"/>
          <w:lang w:eastAsia="x-none"/>
        </w:rPr>
      </w:pPr>
    </w:p>
    <w:p w:rsidR="00FE27AB" w:rsidRPr="00FE27AB" w:rsidRDefault="00FE27AB" w:rsidP="00B9796B">
      <w:pPr>
        <w:spacing w:before="120" w:line="240" w:lineRule="exact"/>
        <w:jc w:val="center"/>
        <w:rPr>
          <w:rFonts w:eastAsia="Calibri"/>
          <w:b/>
          <w:szCs w:val="28"/>
          <w:lang w:eastAsia="x-none"/>
        </w:rPr>
      </w:pPr>
      <w:r w:rsidRPr="00FE27AB">
        <w:rPr>
          <w:rFonts w:eastAsia="Calibri"/>
          <w:b/>
          <w:szCs w:val="28"/>
          <w:lang w:eastAsia="x-none"/>
        </w:rPr>
        <w:t>5. Порядок ознакомления с документами и информацией об объекте</w:t>
      </w:r>
    </w:p>
    <w:p w:rsidR="00FE27AB" w:rsidRPr="00FE27AB" w:rsidRDefault="00FE27AB" w:rsidP="00B9796B">
      <w:pPr>
        <w:spacing w:before="120" w:line="240" w:lineRule="exact"/>
        <w:jc w:val="center"/>
        <w:rPr>
          <w:rFonts w:eastAsia="Calibri"/>
          <w:bCs/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E27AB">
        <w:rPr>
          <w:rFonts w:eastAsia="Calibri"/>
          <w:bCs/>
          <w:szCs w:val="28"/>
        </w:rPr>
        <w:t xml:space="preserve">Информационное сообщение о проведении аукциона </w:t>
      </w:r>
      <w:r w:rsidRPr="00FE27AB">
        <w:rPr>
          <w:rFonts w:eastAsia="Calibri"/>
          <w:szCs w:val="28"/>
        </w:rPr>
        <w:t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официальном сайте Продавца – Администрации Демянского муниципального района https://dem-admin.ru/, на электронной площадке http://utp.sberbank-ast.ru/AP.</w:t>
      </w:r>
      <w:proofErr w:type="gramEnd"/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lastRenderedPageBreak/>
        <w:t>В течение 2 (двух) рабочих дней со дня поступления запроса Продавец предоставляет Оператору электронной площадки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Pr="00FE27AB">
        <w:rPr>
          <w:rFonts w:eastAsia="Calibri"/>
          <w:szCs w:val="28"/>
          <w:lang w:val="en-US"/>
        </w:rPr>
        <w:t>oymi</w:t>
      </w:r>
      <w:proofErr w:type="spellEnd"/>
      <w:r w:rsidRPr="00FE27AB">
        <w:rPr>
          <w:rFonts w:eastAsia="Calibri"/>
          <w:szCs w:val="28"/>
        </w:rPr>
        <w:t>-</w:t>
      </w:r>
      <w:proofErr w:type="spellStart"/>
      <w:r w:rsidRPr="00FE27AB">
        <w:rPr>
          <w:rFonts w:eastAsia="Calibri"/>
          <w:szCs w:val="28"/>
          <w:lang w:val="en-US"/>
        </w:rPr>
        <w:t>dem</w:t>
      </w:r>
      <w:proofErr w:type="spellEnd"/>
      <w:r w:rsidRPr="00FE27AB">
        <w:rPr>
          <w:rFonts w:eastAsia="Calibri"/>
          <w:szCs w:val="28"/>
        </w:rPr>
        <w:t>@</w:t>
      </w:r>
      <w:r w:rsidRPr="00FE27AB">
        <w:rPr>
          <w:rFonts w:eastAsia="Calibri"/>
          <w:szCs w:val="28"/>
          <w:lang w:val="en-US"/>
        </w:rPr>
        <w:t>mail</w:t>
      </w:r>
      <w:r w:rsidRPr="00FE27AB">
        <w:rPr>
          <w:rFonts w:eastAsia="Calibri"/>
          <w:szCs w:val="28"/>
        </w:rPr>
        <w:t>.</w:t>
      </w:r>
      <w:proofErr w:type="spellStart"/>
      <w:r w:rsidRPr="00FE27AB">
        <w:rPr>
          <w:rFonts w:eastAsia="Calibri"/>
          <w:szCs w:val="28"/>
          <w:lang w:val="en-US"/>
        </w:rPr>
        <w:t>ru</w:t>
      </w:r>
      <w:proofErr w:type="spellEnd"/>
      <w:r w:rsidRPr="00FE27AB">
        <w:rPr>
          <w:rFonts w:eastAsia="Calibri"/>
          <w:szCs w:val="28"/>
        </w:rPr>
        <w:t>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Любое заинтересованное лицо независимо </w:t>
      </w:r>
      <w:proofErr w:type="gramStart"/>
      <w:r w:rsidRPr="00FE27AB">
        <w:rPr>
          <w:rFonts w:eastAsia="Calibri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FE27AB">
        <w:rPr>
          <w:rFonts w:eastAsia="Calibri"/>
          <w:szCs w:val="28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proofErr w:type="spellStart"/>
      <w:r w:rsidRPr="00FE27AB">
        <w:rPr>
          <w:rFonts w:eastAsia="Calibri"/>
          <w:szCs w:val="28"/>
          <w:lang w:val="en-US"/>
        </w:rPr>
        <w:t>oymi</w:t>
      </w:r>
      <w:proofErr w:type="spellEnd"/>
      <w:r w:rsidRPr="00FE27AB">
        <w:rPr>
          <w:rFonts w:eastAsia="Calibri"/>
          <w:szCs w:val="28"/>
        </w:rPr>
        <w:t>-</w:t>
      </w:r>
      <w:proofErr w:type="spellStart"/>
      <w:r w:rsidRPr="00FE27AB">
        <w:rPr>
          <w:rFonts w:eastAsia="Calibri"/>
          <w:szCs w:val="28"/>
          <w:lang w:val="en-US"/>
        </w:rPr>
        <w:t>dem</w:t>
      </w:r>
      <w:proofErr w:type="spellEnd"/>
      <w:r w:rsidRPr="00FE27AB">
        <w:rPr>
          <w:rFonts w:eastAsia="Calibri"/>
          <w:szCs w:val="28"/>
        </w:rPr>
        <w:t>@</w:t>
      </w:r>
      <w:r w:rsidRPr="00FE27AB">
        <w:rPr>
          <w:rFonts w:eastAsia="Calibri"/>
          <w:szCs w:val="28"/>
          <w:lang w:val="en-US"/>
        </w:rPr>
        <w:t>mail</w:t>
      </w:r>
      <w:r w:rsidRPr="00FE27AB">
        <w:rPr>
          <w:rFonts w:eastAsia="Calibri"/>
          <w:szCs w:val="28"/>
        </w:rPr>
        <w:t>.</w:t>
      </w:r>
      <w:proofErr w:type="spellStart"/>
      <w:r w:rsidRPr="00FE27AB">
        <w:rPr>
          <w:rFonts w:eastAsia="Calibri"/>
          <w:szCs w:val="28"/>
          <w:lang w:val="en-US"/>
        </w:rPr>
        <w:t>ru</w:t>
      </w:r>
      <w:proofErr w:type="spellEnd"/>
      <w:r w:rsidRPr="00FE27AB">
        <w:rPr>
          <w:rFonts w:eastAsia="Calibri"/>
          <w:szCs w:val="28"/>
        </w:rPr>
        <w:t xml:space="preserve">, не </w:t>
      </w:r>
      <w:proofErr w:type="gramStart"/>
      <w:r w:rsidRPr="00FE27AB">
        <w:rPr>
          <w:rFonts w:eastAsia="Calibri"/>
          <w:szCs w:val="28"/>
        </w:rPr>
        <w:t>позднее</w:t>
      </w:r>
      <w:proofErr w:type="gramEnd"/>
      <w:r w:rsidRPr="00FE27AB">
        <w:rPr>
          <w:rFonts w:eastAsia="Calibri"/>
          <w:szCs w:val="28"/>
        </w:rPr>
        <w:t xml:space="preserve"> чем за два рабочих дня до даты окончания срока подачи заявок на участие в аукционе.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FE27AB">
        <w:rPr>
          <w:rFonts w:eastAsia="Calibri"/>
          <w:szCs w:val="28"/>
        </w:rPr>
        <w:t>Документооборот между Претендентами, участниками, Оператором электронной площадки торгов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торгов и отправитель несет ответственность за подлинность и достоверность таких документов и сведений. </w:t>
      </w:r>
    </w:p>
    <w:p w:rsidR="00B9796B" w:rsidRPr="00FE27AB" w:rsidRDefault="00B9796B" w:rsidP="00B9796B">
      <w:pPr>
        <w:spacing w:before="120" w:line="240" w:lineRule="exact"/>
        <w:jc w:val="center"/>
        <w:rPr>
          <w:rFonts w:eastAsia="Calibri"/>
          <w:szCs w:val="28"/>
        </w:rPr>
      </w:pPr>
    </w:p>
    <w:p w:rsidR="00B9796B" w:rsidRDefault="00FE27AB" w:rsidP="00B9796B">
      <w:pPr>
        <w:spacing w:before="120" w:line="240" w:lineRule="exact"/>
        <w:jc w:val="center"/>
        <w:rPr>
          <w:rFonts w:eastAsia="Calibri"/>
          <w:b/>
          <w:szCs w:val="28"/>
        </w:rPr>
      </w:pPr>
      <w:r w:rsidRPr="00FE27AB">
        <w:rPr>
          <w:rFonts w:eastAsia="Calibri"/>
          <w:b/>
          <w:szCs w:val="28"/>
        </w:rPr>
        <w:t xml:space="preserve">6. Порядок, форма подачи заявок и срок отзыва заявок </w:t>
      </w:r>
    </w:p>
    <w:p w:rsidR="00FE27AB" w:rsidRPr="00FE27AB" w:rsidRDefault="00FE27AB" w:rsidP="00B9796B">
      <w:pPr>
        <w:spacing w:line="240" w:lineRule="exact"/>
        <w:jc w:val="center"/>
        <w:rPr>
          <w:rFonts w:eastAsia="Calibri"/>
          <w:b/>
          <w:szCs w:val="28"/>
        </w:rPr>
      </w:pPr>
      <w:r w:rsidRPr="00FE27AB">
        <w:rPr>
          <w:rFonts w:eastAsia="Calibri"/>
          <w:b/>
          <w:szCs w:val="28"/>
        </w:rPr>
        <w:t>на участие в аукционе</w:t>
      </w:r>
    </w:p>
    <w:p w:rsidR="00FE27AB" w:rsidRPr="00FE27AB" w:rsidRDefault="00FE27AB" w:rsidP="00B9796B">
      <w:pPr>
        <w:spacing w:before="120" w:line="240" w:lineRule="exact"/>
        <w:jc w:val="center"/>
        <w:rPr>
          <w:rFonts w:eastAsia="Calibri"/>
          <w:b/>
          <w:caps/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 w:rsidRPr="00FE27AB">
        <w:rPr>
          <w:rFonts w:eastAsia="Calibri"/>
          <w:bCs/>
          <w:szCs w:val="28"/>
          <w:lang w:eastAsia="en-US"/>
        </w:rPr>
        <w:t xml:space="preserve">1. </w:t>
      </w:r>
      <w:proofErr w:type="gramStart"/>
      <w:r w:rsidRPr="00FE27AB">
        <w:rPr>
          <w:rFonts w:eastAsia="Calibri"/>
          <w:bCs/>
          <w:szCs w:val="28"/>
          <w:lang w:eastAsia="en-US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– открытая часть электронной площадки), с </w:t>
      </w:r>
      <w:r w:rsidRPr="00FE27AB">
        <w:rPr>
          <w:rFonts w:eastAsia="Calibri"/>
          <w:bCs/>
          <w:szCs w:val="28"/>
          <w:lang w:eastAsia="en-US"/>
        </w:rPr>
        <w:lastRenderedPageBreak/>
        <w:t>приложением электронных образов необходимых документов, предусмотренных Федеральным законом № 178-ФЗ:</w:t>
      </w:r>
      <w:proofErr w:type="gramEnd"/>
    </w:p>
    <w:p w:rsidR="00FE27AB" w:rsidRPr="00FE27AB" w:rsidRDefault="00FE27AB" w:rsidP="00405E3E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Физические лица </w:t>
      </w:r>
      <w:r w:rsidRPr="00FE27AB">
        <w:rPr>
          <w:bCs/>
          <w:szCs w:val="28"/>
        </w:rPr>
        <w:t>–</w:t>
      </w:r>
      <w:r w:rsidRPr="00FE27AB">
        <w:rPr>
          <w:szCs w:val="28"/>
        </w:rPr>
        <w:t xml:space="preserve"> копию всех листов документа, удостоверяющего личность;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Юридические лица: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заверенные копии учредительных документов; 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 w:rsidRPr="00FE27AB">
        <w:rPr>
          <w:rFonts w:eastAsia="Calibri"/>
          <w:bCs/>
          <w:szCs w:val="28"/>
          <w:lang w:eastAsia="en-US"/>
        </w:rPr>
        <w:t>Одно лицо имеет право подать только одну заявку на один объект приватизации.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2.</w:t>
      </w:r>
      <w:r w:rsidRPr="00FE27AB">
        <w:rPr>
          <w:rFonts w:eastAsia="Calibri"/>
          <w:b/>
          <w:szCs w:val="28"/>
        </w:rPr>
        <w:t> </w:t>
      </w:r>
      <w:r w:rsidRPr="00FE27AB">
        <w:rPr>
          <w:rFonts w:eastAsia="Calibri"/>
          <w:szCs w:val="28"/>
        </w:rPr>
        <w:t xml:space="preserve">Заявки подаются на электронную площадку, начиная </w:t>
      </w:r>
      <w:proofErr w:type="gramStart"/>
      <w:r w:rsidRPr="00FE27AB">
        <w:rPr>
          <w:rFonts w:eastAsia="Calibri"/>
          <w:szCs w:val="28"/>
        </w:rPr>
        <w:t>с даты начала</w:t>
      </w:r>
      <w:proofErr w:type="gramEnd"/>
      <w:r w:rsidRPr="00FE27AB">
        <w:rPr>
          <w:rFonts w:eastAsia="Calibri"/>
          <w:szCs w:val="28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FE27AB" w:rsidRPr="00FE27AB" w:rsidRDefault="00FE27AB" w:rsidP="00405E3E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  <w:lang w:eastAsia="en-US"/>
        </w:rPr>
        <w:t>3. </w:t>
      </w:r>
      <w:r w:rsidRPr="00FE27AB">
        <w:rPr>
          <w:rFonts w:eastAsia="Calibri"/>
          <w:szCs w:val="28"/>
        </w:rPr>
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 </w:t>
      </w:r>
      <w:r w:rsidRPr="00FE27AB">
        <w:rPr>
          <w:szCs w:val="28"/>
        </w:rPr>
        <w:t>№ 860.</w:t>
      </w:r>
    </w:p>
    <w:p w:rsidR="00FE27AB" w:rsidRPr="00FE27AB" w:rsidRDefault="00FE27AB" w:rsidP="00405E3E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FE27AB">
        <w:rPr>
          <w:rFonts w:eastAsia="Calibri"/>
          <w:szCs w:val="28"/>
        </w:rPr>
        <w:t>уведомления</w:t>
      </w:r>
      <w:proofErr w:type="gramEnd"/>
      <w:r w:rsidRPr="00FE27AB">
        <w:rPr>
          <w:rFonts w:eastAsia="Calibri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FE27AB" w:rsidRPr="00FE27AB" w:rsidRDefault="00FE27AB" w:rsidP="00405E3E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lastRenderedPageBreak/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FE27AB" w:rsidRPr="00FE27AB" w:rsidRDefault="00FE27AB" w:rsidP="00405E3E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FE27AB" w:rsidRPr="00FE27AB" w:rsidRDefault="00FE27AB" w:rsidP="00405E3E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FE27AB">
        <w:rPr>
          <w:rFonts w:eastAsia="Calibri"/>
          <w:szCs w:val="28"/>
        </w:rPr>
        <w:t>ии ау</w:t>
      </w:r>
      <w:proofErr w:type="gramEnd"/>
      <w:r w:rsidRPr="00FE27AB">
        <w:rPr>
          <w:rFonts w:eastAsia="Calibri"/>
          <w:szCs w:val="28"/>
        </w:rPr>
        <w:t>кциона, при этом первоначальная заявка должна быть отозвана.</w:t>
      </w:r>
    </w:p>
    <w:p w:rsidR="00FE27AB" w:rsidRPr="00FE27AB" w:rsidRDefault="00FE27AB" w:rsidP="00B9796B">
      <w:pPr>
        <w:tabs>
          <w:tab w:val="left" w:pos="540"/>
        </w:tabs>
        <w:spacing w:before="120" w:line="240" w:lineRule="exact"/>
        <w:jc w:val="center"/>
        <w:rPr>
          <w:rFonts w:eastAsia="Calibri"/>
          <w:szCs w:val="28"/>
        </w:rPr>
      </w:pPr>
    </w:p>
    <w:p w:rsidR="00FE27AB" w:rsidRPr="00FE27AB" w:rsidRDefault="00FE27AB" w:rsidP="00B9796B">
      <w:pPr>
        <w:tabs>
          <w:tab w:val="left" w:pos="540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FE27AB">
        <w:rPr>
          <w:rFonts w:eastAsia="Calibri"/>
          <w:b/>
          <w:szCs w:val="28"/>
        </w:rPr>
        <w:t>7. Порядок внесения и возврата задатка</w:t>
      </w:r>
    </w:p>
    <w:p w:rsidR="00FE27AB" w:rsidRPr="00FE27AB" w:rsidRDefault="00FE27AB" w:rsidP="00B9796B">
      <w:pPr>
        <w:spacing w:before="120" w:line="240" w:lineRule="exact"/>
        <w:jc w:val="center"/>
        <w:rPr>
          <w:rFonts w:eastAsia="Calibri"/>
          <w:b/>
          <w:caps/>
          <w:szCs w:val="28"/>
        </w:rPr>
      </w:pP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1. 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Для участия в торгах претенденты перечисляют задаток в счет обеспечения оплаты приобретаемого имущества, который должен поступить на счет до срока окончания приема заявок на участие в аукционе.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Банковские реквизиты для перечисления задатка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ПОЛУЧАТЕЛЬ: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Наименование: АО "Сбербанк-АСТ"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ИНН: 7707308480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КПП: 770701001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Расчетный счет: 40702810300020038047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БАНК ПОЛУЧАТЕЛЯ: 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Наименование банка: ПАО "СБЕРБАНК РОССИИ" Г. МОСКВА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БИК: 044525225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Корреспондентский счет: 30101810400000000225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Срок зачисления денежных средств на лицевой счет Претендента на универсальной торговой площадке – от 1 до 3 рабочих дней. В случае</w:t>
      </w:r>
      <w:proofErr w:type="gramStart"/>
      <w:r w:rsidRPr="00FE27AB">
        <w:rPr>
          <w:rFonts w:eastAsia="Calibri"/>
          <w:szCs w:val="28"/>
        </w:rPr>
        <w:t>,</w:t>
      </w:r>
      <w:proofErr w:type="gramEnd"/>
      <w:r w:rsidRPr="00FE27AB">
        <w:rPr>
          <w:rFonts w:eastAsia="Calibri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FE27AB" w:rsidRPr="00FE27AB" w:rsidRDefault="00FE27AB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В назначении платежа необходимо указать: Перечисление денежных сре</w:t>
      </w:r>
      <w:proofErr w:type="gramStart"/>
      <w:r w:rsidRPr="00FE27AB">
        <w:rPr>
          <w:rFonts w:eastAsia="Calibri"/>
          <w:szCs w:val="28"/>
        </w:rPr>
        <w:t>дств в к</w:t>
      </w:r>
      <w:proofErr w:type="gramEnd"/>
      <w:r w:rsidRPr="00FE27AB">
        <w:rPr>
          <w:rFonts w:eastAsia="Calibri"/>
          <w:szCs w:val="28"/>
        </w:rPr>
        <w:t>ачестве задатка (депозита) (ИНН плательщика), НДС не облагается.</w:t>
      </w:r>
    </w:p>
    <w:p w:rsidR="00FE27AB" w:rsidRPr="00FE27AB" w:rsidRDefault="00885AF9" w:rsidP="00405E3E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885AF9">
        <w:rPr>
          <w:rFonts w:eastAsia="Calibri"/>
          <w:szCs w:val="28"/>
        </w:rPr>
        <w:lastRenderedPageBreak/>
        <w:t>Денежные средства, перечисленные за участника третьим лицом не зачисляются</w:t>
      </w:r>
      <w:proofErr w:type="gramEnd"/>
      <w:r w:rsidRPr="00885AF9">
        <w:rPr>
          <w:rFonts w:eastAsia="Calibri"/>
          <w:szCs w:val="28"/>
        </w:rPr>
        <w:t xml:space="preserve"> на счет такого участника</w:t>
      </w:r>
      <w:r w:rsidR="00FE27AB" w:rsidRPr="00FE27AB">
        <w:rPr>
          <w:rFonts w:eastAsia="Calibri"/>
          <w:szCs w:val="28"/>
        </w:rPr>
        <w:t xml:space="preserve"> на универсальной торговой площадке.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 xml:space="preserve">Задаток, внесенный победителем аукциона или лицом, признанным единственным участником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2.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3.</w:t>
      </w:r>
      <w:r w:rsidR="00B9796B">
        <w:rPr>
          <w:rFonts w:eastAsia="Calibri"/>
          <w:szCs w:val="28"/>
        </w:rPr>
        <w:t xml:space="preserve"> </w:t>
      </w:r>
      <w:r w:rsidRPr="00FE27AB">
        <w:rPr>
          <w:rFonts w:eastAsia="Calibri"/>
          <w:szCs w:val="28"/>
        </w:rPr>
        <w:t>Порядок возвращения задатка: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участникам аукциона, за исключением победителя или лица, признанного единственным участником аукциона, - в течение 5 календарных дней со дня подведения итогов аукциона;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FE27AB">
        <w:rPr>
          <w:szCs w:val="28"/>
        </w:rPr>
        <w:t>4.</w:t>
      </w:r>
      <w:r w:rsidRPr="00FE27AB">
        <w:rPr>
          <w:b/>
          <w:szCs w:val="28"/>
        </w:rPr>
        <w:t xml:space="preserve">  </w:t>
      </w:r>
      <w:r w:rsidRPr="00FE27AB">
        <w:rPr>
          <w:szCs w:val="28"/>
          <w:lang w:eastAsia="en-US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имущества, задаток ему не возвращается.</w:t>
      </w:r>
    </w:p>
    <w:p w:rsidR="00FE27AB" w:rsidRPr="00FE27AB" w:rsidRDefault="00FE27AB" w:rsidP="00B9796B">
      <w:pPr>
        <w:autoSpaceDE w:val="0"/>
        <w:autoSpaceDN w:val="0"/>
        <w:adjustRightInd w:val="0"/>
        <w:spacing w:before="120" w:line="240" w:lineRule="exact"/>
        <w:jc w:val="center"/>
        <w:rPr>
          <w:szCs w:val="28"/>
          <w:lang w:eastAsia="en-US"/>
        </w:rPr>
      </w:pPr>
    </w:p>
    <w:p w:rsidR="00FE27AB" w:rsidRPr="00FE27AB" w:rsidRDefault="00FE27AB" w:rsidP="00B9796B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eastAsia="en-US"/>
        </w:rPr>
      </w:pPr>
      <w:r w:rsidRPr="00FE27AB">
        <w:rPr>
          <w:b/>
          <w:szCs w:val="28"/>
          <w:lang w:eastAsia="en-US"/>
        </w:rPr>
        <w:t>8. Условия допуска и отказа в допуске к участию в аукционе</w:t>
      </w:r>
    </w:p>
    <w:p w:rsidR="00FE27AB" w:rsidRPr="00FE27AB" w:rsidRDefault="00FE27AB" w:rsidP="00B9796B">
      <w:pPr>
        <w:spacing w:before="120" w:line="240" w:lineRule="exact"/>
        <w:jc w:val="center"/>
        <w:rPr>
          <w:rFonts w:eastAsia="Calibri"/>
          <w:b/>
          <w:noProof/>
          <w:szCs w:val="28"/>
          <w:lang w:eastAsia="zh-CN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FE27AB">
        <w:rPr>
          <w:rFonts w:eastAsia="Calibri"/>
          <w:noProof/>
          <w:szCs w:val="28"/>
          <w:lang w:eastAsia="zh-CN"/>
        </w:rPr>
        <w:t xml:space="preserve">1. </w:t>
      </w:r>
      <w:r w:rsidRPr="00FE27AB">
        <w:rPr>
          <w:rFonts w:eastAsia="Calibri"/>
          <w:szCs w:val="28"/>
          <w:lang w:eastAsia="en-US"/>
        </w:rPr>
        <w:t>К участию в процедуре продажи имущества посредством аукциона допускаются лица, признанные Продавцом в соответствии с Федеральным законом № 178-ФЗ участниками.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FE27AB">
        <w:rPr>
          <w:bCs/>
          <w:szCs w:val="28"/>
        </w:rPr>
        <w:t>2.  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FE27AB">
        <w:rPr>
          <w:bCs/>
          <w:szCs w:val="28"/>
        </w:rPr>
        <w:t>ии ау</w:t>
      </w:r>
      <w:proofErr w:type="gramEnd"/>
      <w:r w:rsidRPr="00FE27AB">
        <w:rPr>
          <w:bCs/>
          <w:szCs w:val="28"/>
        </w:rPr>
        <w:t>кциона.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FE27AB">
        <w:rPr>
          <w:bCs/>
          <w:szCs w:val="28"/>
        </w:rPr>
        <w:lastRenderedPageBreak/>
        <w:t>3. В день определения участников продажи посредством аукциона, указанный в информационном сообщении о проведен</w:t>
      </w:r>
      <w:proofErr w:type="gramStart"/>
      <w:r w:rsidRPr="00FE27AB">
        <w:rPr>
          <w:bCs/>
          <w:szCs w:val="28"/>
        </w:rPr>
        <w:t>ии ау</w:t>
      </w:r>
      <w:proofErr w:type="gramEnd"/>
      <w:r w:rsidRPr="00FE27AB">
        <w:rPr>
          <w:bCs/>
          <w:szCs w:val="28"/>
        </w:rPr>
        <w:t>кциона по продаже муниципального имущества в электронной форме,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FE27AB">
        <w:rPr>
          <w:bCs/>
          <w:szCs w:val="28"/>
        </w:rPr>
        <w:t>4. </w:t>
      </w:r>
      <w:proofErr w:type="gramStart"/>
      <w:r w:rsidRPr="00FE27AB">
        <w:rPr>
          <w:bCs/>
          <w:szCs w:val="28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FE27AB">
        <w:rPr>
          <w:szCs w:val="28"/>
        </w:rPr>
        <w:t>5. </w:t>
      </w:r>
      <w:r w:rsidRPr="00FE27AB">
        <w:rPr>
          <w:bCs/>
          <w:szCs w:val="28"/>
        </w:rPr>
        <w:t>Претендент приобретает статус участника аукциона</w:t>
      </w:r>
      <w:r w:rsidRPr="00FE27AB">
        <w:rPr>
          <w:b/>
          <w:szCs w:val="28"/>
        </w:rPr>
        <w:t xml:space="preserve"> </w:t>
      </w:r>
      <w:r w:rsidRPr="00FE27AB">
        <w:rPr>
          <w:bCs/>
          <w:szCs w:val="28"/>
        </w:rPr>
        <w:t>с момента подписания протокола о признании Претендентов участниками аукциона.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6. Претендент не допускается к участию в аукционе по следующим основаниям: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заявка подана лицом, не уполномоченным претендентом на осуществление таких действий;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не подтверждено поступление в установленный срок задатка на счета, указанные в информационном сообщении. 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7. </w:t>
      </w:r>
      <w:proofErr w:type="gramStart"/>
      <w:r w:rsidRPr="00FE27AB">
        <w:rPr>
          <w:szCs w:val="28"/>
        </w:rPr>
        <w:t>Информация об отказе в допуске к участию в аукционе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 и официальном сайте Продавца – Администрации Демянского муниципального района https://dem-admin.ru/, и в открытой части электронной площадки в срок</w:t>
      </w:r>
      <w:proofErr w:type="gramEnd"/>
      <w:r w:rsidRPr="00FE27AB">
        <w:rPr>
          <w:szCs w:val="28"/>
        </w:rPr>
        <w:t xml:space="preserve"> не позднее рабочего дня, следующего за днем принятия указанного решения.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 xml:space="preserve">8. Не позднее следующего рабочего дня после дня подписания протокола о признании Претендентов участниками всем Претендентам, </w:t>
      </w:r>
      <w:r w:rsidRPr="00FE27AB">
        <w:rPr>
          <w:szCs w:val="28"/>
        </w:rPr>
        <w:lastRenderedPageBreak/>
        <w:t xml:space="preserve">подавшим заявки, направляется уведомление о признании их участниками </w:t>
      </w:r>
      <w:r w:rsidRPr="00FE27AB">
        <w:rPr>
          <w:bCs/>
          <w:szCs w:val="28"/>
        </w:rPr>
        <w:t>аукциона</w:t>
      </w:r>
      <w:r w:rsidRPr="00FE27AB">
        <w:rPr>
          <w:szCs w:val="28"/>
        </w:rPr>
        <w:t xml:space="preserve"> или об отказе в признании участниками </w:t>
      </w:r>
      <w:r w:rsidRPr="00FE27AB">
        <w:rPr>
          <w:bCs/>
          <w:szCs w:val="28"/>
        </w:rPr>
        <w:t>аукциона</w:t>
      </w:r>
      <w:r w:rsidRPr="00FE27AB">
        <w:rPr>
          <w:szCs w:val="28"/>
        </w:rPr>
        <w:t xml:space="preserve"> с указанием оснований отказа. 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FE27AB">
        <w:rPr>
          <w:szCs w:val="28"/>
        </w:rPr>
        <w:t xml:space="preserve">9. Проведение процедуры </w:t>
      </w:r>
      <w:r w:rsidRPr="00FE27AB">
        <w:rPr>
          <w:bCs/>
          <w:szCs w:val="28"/>
        </w:rPr>
        <w:t>аукциона</w:t>
      </w:r>
      <w:r w:rsidRPr="00FE27AB">
        <w:rPr>
          <w:szCs w:val="28"/>
        </w:rPr>
        <w:t xml:space="preserve">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FE27AB">
        <w:rPr>
          <w:szCs w:val="28"/>
        </w:rPr>
        <w:t xml:space="preserve">ии </w:t>
      </w:r>
      <w:r w:rsidRPr="00FE27AB">
        <w:rPr>
          <w:bCs/>
          <w:szCs w:val="28"/>
        </w:rPr>
        <w:t>ау</w:t>
      </w:r>
      <w:proofErr w:type="gramEnd"/>
      <w:r w:rsidRPr="00FE27AB">
        <w:rPr>
          <w:bCs/>
          <w:szCs w:val="28"/>
        </w:rPr>
        <w:t>кциона</w:t>
      </w:r>
      <w:r w:rsidRPr="00FE27AB">
        <w:rPr>
          <w:szCs w:val="28"/>
        </w:rPr>
        <w:t xml:space="preserve"> в электронной форме.</w:t>
      </w:r>
    </w:p>
    <w:p w:rsidR="00FE27AB" w:rsidRPr="00FE27AB" w:rsidRDefault="00FE27AB" w:rsidP="004C6BC3">
      <w:pPr>
        <w:autoSpaceDE w:val="0"/>
        <w:autoSpaceDN w:val="0"/>
        <w:adjustRightInd w:val="0"/>
        <w:spacing w:before="120" w:line="240" w:lineRule="exact"/>
        <w:contextualSpacing/>
        <w:jc w:val="center"/>
        <w:rPr>
          <w:szCs w:val="28"/>
        </w:rPr>
      </w:pPr>
    </w:p>
    <w:p w:rsidR="00FE27AB" w:rsidRPr="00FE27AB" w:rsidRDefault="00FE27AB" w:rsidP="004C6BC3">
      <w:pPr>
        <w:autoSpaceDE w:val="0"/>
        <w:autoSpaceDN w:val="0"/>
        <w:adjustRightInd w:val="0"/>
        <w:spacing w:before="120" w:line="240" w:lineRule="exact"/>
        <w:contextualSpacing/>
        <w:jc w:val="center"/>
        <w:rPr>
          <w:b/>
          <w:szCs w:val="28"/>
        </w:rPr>
      </w:pPr>
      <w:r w:rsidRPr="00FE27AB">
        <w:rPr>
          <w:b/>
          <w:szCs w:val="28"/>
        </w:rPr>
        <w:t>9. Порядок проведения аукциона по продаже муниципального имущества</w:t>
      </w:r>
    </w:p>
    <w:p w:rsidR="00FE27AB" w:rsidRPr="00FE27AB" w:rsidRDefault="00FE27AB" w:rsidP="004C6BC3">
      <w:pPr>
        <w:autoSpaceDE w:val="0"/>
        <w:autoSpaceDN w:val="0"/>
        <w:adjustRightInd w:val="0"/>
        <w:spacing w:before="120" w:line="240" w:lineRule="exact"/>
        <w:contextualSpacing/>
        <w:jc w:val="center"/>
        <w:rPr>
          <w:szCs w:val="28"/>
        </w:rPr>
      </w:pP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1. </w:t>
      </w:r>
      <w:proofErr w:type="gramStart"/>
      <w:r w:rsidRPr="00FE27AB">
        <w:rPr>
          <w:rFonts w:eastAsia="Calibri"/>
          <w:szCs w:val="28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«Шаг аукциона» устанавливается Продавцом в фиксированной сумме, составляющей 5 (пять) процентов начальной цены продажи, и не изменяется в течение всего аукциона.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  <w:lang w:val="x-none" w:eastAsia="x-none"/>
        </w:rPr>
      </w:pPr>
      <w:r w:rsidRPr="00FE27AB">
        <w:rPr>
          <w:szCs w:val="28"/>
          <w:lang w:val="x-none" w:eastAsia="x-none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2. Со времени начала проведения процедуры аукциона Оператором электронной площадки размещается: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FE27AB">
        <w:rPr>
          <w:rFonts w:eastAsia="Calibri"/>
          <w:szCs w:val="28"/>
        </w:rPr>
        <w:t>,</w:t>
      </w:r>
      <w:proofErr w:type="gramEnd"/>
      <w:r w:rsidRPr="00FE27AB">
        <w:rPr>
          <w:rFonts w:eastAsia="Calibri"/>
          <w:szCs w:val="28"/>
        </w:rPr>
        <w:t xml:space="preserve"> если в течение указанного времени: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lastRenderedPageBreak/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5. Победителем аукциона признается участник, предложивший наибольшую цену имущества.</w:t>
      </w:r>
    </w:p>
    <w:p w:rsidR="00FE27AB" w:rsidRPr="00FE27AB" w:rsidRDefault="00FE27AB" w:rsidP="00405E3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highlight w:val="yellow"/>
        </w:rPr>
      </w:pPr>
      <w:r w:rsidRPr="00FE27AB">
        <w:rPr>
          <w:szCs w:val="28"/>
        </w:rPr>
        <w:t>6. Ход проведения процедуры аукциона фиксируется Оператором электронной площадки в электронном журнале, который направляется Продавцу 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  <w:r w:rsidRPr="00FE27AB">
        <w:rPr>
          <w:szCs w:val="28"/>
          <w:highlight w:val="yellow"/>
        </w:rPr>
        <w:t xml:space="preserve"> 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proofErr w:type="gramStart"/>
      <w:r w:rsidRPr="00FE27AB">
        <w:rPr>
          <w:rFonts w:eastAsia="Calibri"/>
          <w:szCs w:val="28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FE27AB">
        <w:rPr>
          <w:rFonts w:eastAsia="Calibri"/>
          <w:szCs w:val="28"/>
        </w:rPr>
        <w:t xml:space="preserve"> </w:t>
      </w:r>
      <w:proofErr w:type="gramStart"/>
      <w:r w:rsidRPr="00FE27AB">
        <w:rPr>
          <w:rFonts w:eastAsia="Calibri"/>
          <w:szCs w:val="28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FE27AB">
        <w:rPr>
          <w:rFonts w:eastAsia="Calibri"/>
          <w:szCs w:val="28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r w:rsidRPr="00FE27AB">
        <w:rPr>
          <w:rFonts w:eastAsia="Calibri"/>
          <w:szCs w:val="28"/>
        </w:rPr>
        <w:t>7. Процедура аукциона считается завершенной со времени подписания продавцом протокола об итогах аукциона.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8. Аукцион признается несостоявшимся в следующих случаях: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lastRenderedPageBreak/>
        <w:t>не было подано ни одной заявки на участие либо ни один из Претендентов не признан участником;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лицо, признанное единственным участником аукциона, отказалось от заключения договора купли-продажи;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ни один из участников не сделал предложение о начальной цене имущества.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9. Решение о признан</w:t>
      </w:r>
      <w:proofErr w:type="gramStart"/>
      <w:r w:rsidRPr="00FE27AB">
        <w:rPr>
          <w:szCs w:val="28"/>
        </w:rPr>
        <w:t>ии ау</w:t>
      </w:r>
      <w:proofErr w:type="gramEnd"/>
      <w:r w:rsidRPr="00FE27AB">
        <w:rPr>
          <w:szCs w:val="28"/>
        </w:rPr>
        <w:t>кциона несостоявшимся оформляется протоколом об итогах аукциона.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10.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наименование имущества и иные позволяющие его индивидуализировать сведения (спецификация лота);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цена сделки;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FE27AB" w:rsidRPr="00FE27AB" w:rsidRDefault="00FE27AB" w:rsidP="004C6BC3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</w:p>
    <w:p w:rsidR="00FE27AB" w:rsidRPr="00FE27AB" w:rsidRDefault="00FE27AB" w:rsidP="004C6BC3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FE27AB">
        <w:rPr>
          <w:b/>
          <w:szCs w:val="28"/>
        </w:rPr>
        <w:t>10. Заключение договора купли-продажи по итогам проведения аукциона</w:t>
      </w:r>
    </w:p>
    <w:p w:rsidR="00FE27AB" w:rsidRPr="00FE27AB" w:rsidRDefault="00FE27AB" w:rsidP="004C6BC3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27AB">
        <w:rPr>
          <w:szCs w:val="28"/>
        </w:rPr>
        <w:t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 w:rsidR="00FE27AB" w:rsidRPr="00FE27AB" w:rsidRDefault="00FE27AB" w:rsidP="00405E3E">
      <w:pPr>
        <w:spacing w:line="360" w:lineRule="atLeast"/>
        <w:ind w:firstLine="709"/>
        <w:jc w:val="both"/>
        <w:rPr>
          <w:szCs w:val="28"/>
          <w:lang w:eastAsia="en-US"/>
        </w:rPr>
      </w:pPr>
      <w:r w:rsidRPr="00FE27AB">
        <w:rPr>
          <w:szCs w:val="28"/>
        </w:rPr>
        <w:t>2. </w:t>
      </w:r>
      <w:r w:rsidRPr="00FE27AB">
        <w:rPr>
          <w:szCs w:val="28"/>
          <w:lang w:eastAsia="en-US"/>
        </w:rPr>
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FE27AB">
        <w:rPr>
          <w:szCs w:val="28"/>
          <w:lang w:eastAsia="en-US"/>
        </w:rPr>
        <w:t>Денежные средства в счет оплаты подлежат перечислению победителем или лицом, признанным единственным участником аукциона,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szCs w:val="28"/>
          <w:lang w:eastAsia="en-US"/>
        </w:rPr>
        <w:t>3. </w:t>
      </w:r>
      <w:r w:rsidRPr="00FE27AB">
        <w:rPr>
          <w:rFonts w:eastAsia="Calibri"/>
          <w:szCs w:val="28"/>
        </w:rPr>
        <w:t xml:space="preserve">Задаток победителя аукциона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</w:t>
      </w:r>
      <w:r w:rsidRPr="00FE27AB">
        <w:rPr>
          <w:rFonts w:eastAsia="Calibri"/>
          <w:szCs w:val="28"/>
        </w:rPr>
        <w:lastRenderedPageBreak/>
        <w:t>течение 5 календарных дней со дня истечения срока, установленного для заключения договора купли-продажи имущества.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FE27AB">
        <w:rPr>
          <w:szCs w:val="28"/>
          <w:lang w:eastAsia="en-US"/>
        </w:rPr>
        <w:t xml:space="preserve">4. Факт оплаты имущества подтверждается выпиской со счета, указанного в договоре купли-продажи имущества. 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FE27AB">
        <w:rPr>
          <w:szCs w:val="28"/>
          <w:lang w:eastAsia="en-US"/>
        </w:rPr>
        <w:t>5.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FE27AB">
        <w:rPr>
          <w:rFonts w:eastAsia="Calibri"/>
          <w:szCs w:val="28"/>
        </w:rPr>
        <w:t>дств в р</w:t>
      </w:r>
      <w:proofErr w:type="gramEnd"/>
      <w:r w:rsidRPr="00FE27AB">
        <w:rPr>
          <w:rFonts w:eastAsia="Calibri"/>
          <w:szCs w:val="28"/>
        </w:rPr>
        <w:t>азмере и сроки, указанные в договоре купли-продажи.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оплаты имущества.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Сделки купли-продажи муниципального недвижимого имущества (за исключением земельных участков) в процессе приватизации облагаются НДС.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r w:rsidRPr="00FE27AB">
        <w:rPr>
          <w:rFonts w:eastAsia="Calibri"/>
          <w:szCs w:val="28"/>
        </w:rPr>
        <w:t>С формой заявки, условиями договора купли-продажи, а также с иными находящимися в распоряжении Продавца сведениями о муниципальном имуществе покупатели могут ознакомиться по адресу: Новгородская область, п.</w:t>
      </w:r>
      <w:r w:rsidR="004C6BC3">
        <w:rPr>
          <w:rFonts w:eastAsia="Calibri"/>
          <w:szCs w:val="28"/>
        </w:rPr>
        <w:t xml:space="preserve"> </w:t>
      </w:r>
      <w:r w:rsidRPr="00FE27AB">
        <w:rPr>
          <w:rFonts w:eastAsia="Calibri"/>
          <w:szCs w:val="28"/>
        </w:rPr>
        <w:t xml:space="preserve">Демянск, ул.Ленина, д.7, каб.15 (управление </w:t>
      </w:r>
      <w:proofErr w:type="gramStart"/>
      <w:r w:rsidRPr="00FE27AB">
        <w:rPr>
          <w:rFonts w:eastAsia="Calibri"/>
          <w:szCs w:val="28"/>
        </w:rPr>
        <w:t>муниципальным</w:t>
      </w:r>
      <w:proofErr w:type="gramEnd"/>
      <w:r w:rsidRPr="00FE27AB">
        <w:rPr>
          <w:rFonts w:eastAsia="Calibri"/>
          <w:szCs w:val="28"/>
        </w:rPr>
        <w:t xml:space="preserve"> </w:t>
      </w:r>
      <w:proofErr w:type="spellStart"/>
      <w:r w:rsidRPr="00FE27AB">
        <w:rPr>
          <w:rFonts w:eastAsia="Calibri"/>
          <w:szCs w:val="28"/>
        </w:rPr>
        <w:t>имущес</w:t>
      </w:r>
      <w:r w:rsidR="004C6BC3">
        <w:rPr>
          <w:rFonts w:eastAsia="Calibri"/>
          <w:szCs w:val="28"/>
        </w:rPr>
        <w:t>-</w:t>
      </w:r>
      <w:r w:rsidRPr="00FE27AB">
        <w:rPr>
          <w:rFonts w:eastAsia="Calibri"/>
          <w:szCs w:val="28"/>
        </w:rPr>
        <w:t>твом</w:t>
      </w:r>
      <w:proofErr w:type="spellEnd"/>
      <w:r w:rsidRPr="00FE27AB">
        <w:rPr>
          <w:rFonts w:eastAsia="Calibri"/>
          <w:szCs w:val="28"/>
        </w:rPr>
        <w:t>).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proofErr w:type="gramStart"/>
      <w:r w:rsidRPr="00FE27AB">
        <w:rPr>
          <w:rFonts w:eastAsia="Calibri"/>
          <w:szCs w:val="28"/>
        </w:rPr>
        <w:t xml:space="preserve">Информация о продаже имущества на аукционе размещена в </w:t>
      </w:r>
      <w:proofErr w:type="spellStart"/>
      <w:r w:rsidRPr="00FE27AB">
        <w:rPr>
          <w:rFonts w:eastAsia="Calibri"/>
          <w:szCs w:val="28"/>
        </w:rPr>
        <w:t>информа</w:t>
      </w:r>
      <w:proofErr w:type="spellEnd"/>
      <w:r w:rsidR="004C6BC3">
        <w:rPr>
          <w:rFonts w:eastAsia="Calibri"/>
          <w:szCs w:val="28"/>
        </w:rPr>
        <w:t>-</w:t>
      </w:r>
      <w:proofErr w:type="spellStart"/>
      <w:r w:rsidRPr="00FE27AB">
        <w:rPr>
          <w:rFonts w:eastAsia="Calibri"/>
          <w:szCs w:val="28"/>
        </w:rPr>
        <w:t>ционно</w:t>
      </w:r>
      <w:proofErr w:type="spellEnd"/>
      <w:r w:rsidRPr="00FE27AB">
        <w:rPr>
          <w:rFonts w:eastAsia="Calibri"/>
          <w:szCs w:val="28"/>
        </w:rPr>
        <w:t>-телекоммуникационной сети Интернет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на официальном сайте Администрации Демянского муниципального района https://dem-admin.ru/, на сайте Оператора электронной площадки (электронной площадке) http</w:t>
      </w:r>
      <w:proofErr w:type="gramEnd"/>
      <w:r w:rsidRPr="00FE27AB">
        <w:rPr>
          <w:rFonts w:eastAsia="Calibri"/>
          <w:szCs w:val="28"/>
        </w:rPr>
        <w:t>://utp.sberbank-ast.ru/AP.</w:t>
      </w:r>
    </w:p>
    <w:p w:rsidR="00FE27AB" w:rsidRPr="00FE27AB" w:rsidRDefault="00FE27AB" w:rsidP="00405E3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FE27AB">
        <w:rPr>
          <w:rFonts w:eastAsia="Calibri"/>
          <w:szCs w:val="28"/>
        </w:rPr>
        <w:t>Телефон для справок   (8-816-51) 44-016, доб.1 (или 6424).</w:t>
      </w:r>
    </w:p>
    <w:sectPr w:rsidR="00FE27AB" w:rsidRPr="00FE27AB" w:rsidSect="00473B3F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596" w:rsidRDefault="00C35596" w:rsidP="00A114BE">
      <w:r>
        <w:separator/>
      </w:r>
    </w:p>
  </w:endnote>
  <w:endnote w:type="continuationSeparator" w:id="0">
    <w:p w:rsidR="00C35596" w:rsidRDefault="00C3559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E3E" w:rsidRDefault="00473B3F" w:rsidP="00405E3E">
    <w:pPr>
      <w:pStyle w:val="ae"/>
    </w:pPr>
    <w:r>
      <w:t>кс</w:t>
    </w:r>
  </w:p>
  <w:p w:rsidR="00473B3F" w:rsidRPr="00405E3E" w:rsidRDefault="00473B3F" w:rsidP="00405E3E">
    <w:pPr>
      <w:pStyle w:val="ae"/>
    </w:pPr>
    <w:r>
      <w:t xml:space="preserve">№ </w:t>
    </w:r>
    <w:r w:rsidR="00190AC2">
      <w:t>1527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3F" w:rsidRPr="00473B3F" w:rsidRDefault="00473B3F" w:rsidP="00473B3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596" w:rsidRDefault="00C35596" w:rsidP="00A114BE">
      <w:r>
        <w:separator/>
      </w:r>
    </w:p>
  </w:footnote>
  <w:footnote w:type="continuationSeparator" w:id="0">
    <w:p w:rsidR="00C35596" w:rsidRDefault="00C3559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211163"/>
      <w:docPartObj>
        <w:docPartGallery w:val="Page Numbers (Top of Page)"/>
        <w:docPartUnique/>
      </w:docPartObj>
    </w:sdtPr>
    <w:sdtEndPr/>
    <w:sdtContent>
      <w:p w:rsidR="00473B3F" w:rsidRDefault="00473B3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817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B3F" w:rsidRDefault="00473B3F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09A6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5456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0AC2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5E3E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3B3F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0C65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C6BC3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200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7817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5495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5AF9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2E8E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5C86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5AC1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5E61"/>
    <w:rsid w:val="00B6669B"/>
    <w:rsid w:val="00B6694C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96B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8E1"/>
    <w:rsid w:val="00C31968"/>
    <w:rsid w:val="00C33868"/>
    <w:rsid w:val="00C34F6B"/>
    <w:rsid w:val="00C35596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6178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27AB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C318E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C318E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75A39-322F-4F4D-B56B-6B850D0B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17</Pages>
  <Words>5350</Words>
  <Characters>30501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852</cp:revision>
  <cp:lastPrinted>2022-11-02T14:08:00Z</cp:lastPrinted>
  <dcterms:created xsi:type="dcterms:W3CDTF">2019-06-11T05:23:00Z</dcterms:created>
  <dcterms:modified xsi:type="dcterms:W3CDTF">2022-11-03T07:56:00Z</dcterms:modified>
</cp:coreProperties>
</file>